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857" w:rsidRDefault="00CD78B1" w:rsidP="00D25857">
      <w:pPr>
        <w:pStyle w:val="1-"/>
        <w:rPr>
          <w:i/>
          <w:sz w:val="24"/>
          <w:szCs w:val="24"/>
        </w:rPr>
      </w:pPr>
      <w:bookmarkStart w:id="0" w:name="_Toc518573186"/>
      <w:r w:rsidRPr="00175296">
        <w:rPr>
          <w:i/>
          <w:sz w:val="24"/>
          <w:szCs w:val="24"/>
        </w:rPr>
        <w:t xml:space="preserve">Форма заявления о внесении изменений в реестр лицензий </w:t>
      </w:r>
      <w:bookmarkEnd w:id="0"/>
      <w:r w:rsidR="00175296" w:rsidRPr="00175296">
        <w:rPr>
          <w:i/>
          <w:sz w:val="24"/>
          <w:szCs w:val="24"/>
        </w:rPr>
        <w:t>Республики Татарстан</w:t>
      </w:r>
    </w:p>
    <w:p w:rsidR="00CD78B1" w:rsidRDefault="006B3A64" w:rsidP="00D966A0">
      <w:pPr>
        <w:ind w:left="3828" w:right="-1"/>
        <w:rPr>
          <w:rFonts w:ascii="Times New Roman" w:hAnsi="Times New Roman"/>
          <w:b/>
          <w:sz w:val="24"/>
          <w:szCs w:val="24"/>
        </w:rPr>
      </w:pPr>
      <w:r>
        <w:rPr>
          <w:rFonts w:ascii="Times New Roman" w:hAnsi="Times New Roman"/>
          <w:b/>
          <w:sz w:val="24"/>
          <w:szCs w:val="24"/>
        </w:rPr>
        <w:t xml:space="preserve">Начальнику </w:t>
      </w:r>
      <w:r w:rsidR="00441948" w:rsidRPr="00441948">
        <w:rPr>
          <w:rFonts w:ascii="Times New Roman" w:hAnsi="Times New Roman"/>
          <w:b/>
          <w:sz w:val="24"/>
          <w:szCs w:val="24"/>
        </w:rPr>
        <w:t>Государс</w:t>
      </w:r>
      <w:r w:rsidR="00441948">
        <w:rPr>
          <w:rFonts w:ascii="Times New Roman" w:hAnsi="Times New Roman"/>
          <w:b/>
          <w:sz w:val="24"/>
          <w:szCs w:val="24"/>
        </w:rPr>
        <w:t>твенн</w:t>
      </w:r>
      <w:r>
        <w:rPr>
          <w:rFonts w:ascii="Times New Roman" w:hAnsi="Times New Roman"/>
          <w:b/>
          <w:sz w:val="24"/>
          <w:szCs w:val="24"/>
        </w:rPr>
        <w:t>ой</w:t>
      </w:r>
      <w:r w:rsidR="00175296" w:rsidRPr="00441948">
        <w:rPr>
          <w:rFonts w:ascii="Times New Roman" w:hAnsi="Times New Roman"/>
          <w:b/>
          <w:sz w:val="24"/>
          <w:szCs w:val="24"/>
        </w:rPr>
        <w:t xml:space="preserve"> </w:t>
      </w:r>
      <w:r w:rsidR="00441948" w:rsidRPr="00441948">
        <w:rPr>
          <w:rFonts w:ascii="Times New Roman" w:hAnsi="Times New Roman"/>
          <w:b/>
          <w:sz w:val="24"/>
          <w:szCs w:val="24"/>
        </w:rPr>
        <w:t>жилищн</w:t>
      </w:r>
      <w:r>
        <w:rPr>
          <w:rFonts w:ascii="Times New Roman" w:hAnsi="Times New Roman"/>
          <w:b/>
          <w:sz w:val="24"/>
          <w:szCs w:val="24"/>
        </w:rPr>
        <w:t>ой</w:t>
      </w:r>
      <w:r w:rsidR="00441948" w:rsidRPr="00441948">
        <w:rPr>
          <w:rFonts w:ascii="Times New Roman" w:hAnsi="Times New Roman"/>
          <w:b/>
          <w:sz w:val="24"/>
          <w:szCs w:val="24"/>
        </w:rPr>
        <w:t xml:space="preserve"> инспекци</w:t>
      </w:r>
      <w:r>
        <w:rPr>
          <w:rFonts w:ascii="Times New Roman" w:hAnsi="Times New Roman"/>
          <w:b/>
          <w:sz w:val="24"/>
          <w:szCs w:val="24"/>
        </w:rPr>
        <w:t>и</w:t>
      </w:r>
      <w:r w:rsidR="00441948" w:rsidRPr="00441948">
        <w:rPr>
          <w:rFonts w:ascii="Times New Roman" w:hAnsi="Times New Roman"/>
          <w:b/>
          <w:sz w:val="24"/>
          <w:szCs w:val="24"/>
        </w:rPr>
        <w:t xml:space="preserve"> Республики Татарстан</w:t>
      </w:r>
    </w:p>
    <w:p w:rsidR="006B3A64" w:rsidRPr="00441948" w:rsidRDefault="00DF4097" w:rsidP="00D966A0">
      <w:pPr>
        <w:ind w:left="3828" w:right="-1"/>
        <w:rPr>
          <w:rFonts w:ascii="Times New Roman" w:hAnsi="Times New Roman"/>
          <w:b/>
          <w:sz w:val="24"/>
          <w:szCs w:val="24"/>
        </w:rPr>
      </w:pPr>
      <w:r>
        <w:rPr>
          <w:rFonts w:ascii="Times New Roman" w:hAnsi="Times New Roman"/>
          <w:b/>
          <w:sz w:val="24"/>
          <w:szCs w:val="24"/>
        </w:rPr>
        <w:t>А.В.Тыгину</w:t>
      </w:r>
    </w:p>
    <w:p w:rsidR="00FC650B" w:rsidRDefault="00FC650B" w:rsidP="00D966A0">
      <w:pPr>
        <w:spacing w:after="0"/>
        <w:ind w:left="3827"/>
        <w:rPr>
          <w:rFonts w:ascii="Times New Roman" w:hAnsi="Times New Roman" w:cs="Times New Roman"/>
          <w:b/>
          <w:sz w:val="24"/>
          <w:szCs w:val="24"/>
        </w:rPr>
      </w:pPr>
    </w:p>
    <w:p w:rsidR="006B3A64" w:rsidRPr="00C96F2C" w:rsidRDefault="00BB2B40" w:rsidP="00D966A0">
      <w:pPr>
        <w:spacing w:after="0"/>
        <w:ind w:left="3827"/>
        <w:rPr>
          <w:rFonts w:ascii="Times New Roman" w:hAnsi="Times New Roman" w:cs="Times New Roman"/>
          <w:sz w:val="24"/>
          <w:szCs w:val="24"/>
        </w:rPr>
      </w:pPr>
      <w:r w:rsidRPr="00C96F2C">
        <w:rPr>
          <w:rFonts w:ascii="Times New Roman" w:hAnsi="Times New Roman" w:cs="Times New Roman"/>
          <w:sz w:val="24"/>
          <w:szCs w:val="24"/>
        </w:rPr>
        <w:t>____________________________</w:t>
      </w:r>
      <w:r w:rsidR="00D966A0" w:rsidRPr="00C96F2C">
        <w:rPr>
          <w:rFonts w:ascii="Times New Roman" w:hAnsi="Times New Roman" w:cs="Times New Roman"/>
          <w:sz w:val="24"/>
          <w:szCs w:val="24"/>
        </w:rPr>
        <w:t>_______________</w:t>
      </w:r>
    </w:p>
    <w:p w:rsidR="00BB2B40" w:rsidRPr="00BB2B40" w:rsidRDefault="00BB2B40" w:rsidP="00D966A0">
      <w:pPr>
        <w:spacing w:after="0"/>
        <w:ind w:left="3827"/>
        <w:rPr>
          <w:rFonts w:ascii="Times New Roman" w:hAnsi="Times New Roman" w:cs="Times New Roman"/>
          <w:sz w:val="16"/>
          <w:szCs w:val="16"/>
        </w:rPr>
      </w:pPr>
      <w:r w:rsidRPr="00BB2B40">
        <w:rPr>
          <w:rFonts w:ascii="Times New Roman" w:hAnsi="Times New Roman" w:cs="Times New Roman"/>
          <w:sz w:val="16"/>
          <w:szCs w:val="16"/>
        </w:rPr>
        <w:t>(полное наименование заявителя</w:t>
      </w:r>
      <w:r w:rsidR="00D966A0">
        <w:rPr>
          <w:rFonts w:ascii="Times New Roman" w:hAnsi="Times New Roman" w:cs="Times New Roman"/>
          <w:sz w:val="16"/>
          <w:szCs w:val="16"/>
        </w:rPr>
        <w:t>, сокращенное  наименование при наличии</w:t>
      </w:r>
      <w:r w:rsidRPr="00BB2B40">
        <w:rPr>
          <w:rFonts w:ascii="Times New Roman" w:hAnsi="Times New Roman" w:cs="Times New Roman"/>
          <w:sz w:val="16"/>
          <w:szCs w:val="16"/>
        </w:rPr>
        <w:t>)</w:t>
      </w:r>
    </w:p>
    <w:p w:rsidR="0092521A" w:rsidRPr="0092521A" w:rsidRDefault="0092521A" w:rsidP="0092521A">
      <w:pPr>
        <w:spacing w:after="240" w:line="240" w:lineRule="auto"/>
        <w:ind w:left="3827"/>
        <w:rPr>
          <w:rFonts w:ascii="Times New Roman" w:hAnsi="Times New Roman"/>
          <w:sz w:val="24"/>
          <w:szCs w:val="24"/>
        </w:rPr>
      </w:pPr>
      <w:r w:rsidRPr="0092521A">
        <w:rPr>
          <w:rFonts w:ascii="Times New Roman" w:hAnsi="Times New Roman"/>
          <w:sz w:val="24"/>
          <w:szCs w:val="24"/>
        </w:rPr>
        <w:t>__________________________________________</w:t>
      </w:r>
    </w:p>
    <w:p w:rsidR="00D966A0" w:rsidRDefault="00D966A0" w:rsidP="00D966A0">
      <w:pPr>
        <w:spacing w:after="0"/>
        <w:ind w:left="3827"/>
        <w:rPr>
          <w:rFonts w:ascii="Times New Roman" w:hAnsi="Times New Roman"/>
          <w:sz w:val="24"/>
          <w:szCs w:val="24"/>
        </w:rPr>
      </w:pPr>
      <w:r w:rsidRPr="00BB2B40">
        <w:rPr>
          <w:rFonts w:ascii="Times New Roman" w:hAnsi="Times New Roman"/>
          <w:sz w:val="24"/>
          <w:szCs w:val="24"/>
        </w:rPr>
        <w:t>Лицензия № ____</w:t>
      </w:r>
      <w:r>
        <w:rPr>
          <w:rFonts w:ascii="Times New Roman" w:hAnsi="Times New Roman"/>
          <w:sz w:val="24"/>
          <w:szCs w:val="24"/>
        </w:rPr>
        <w:t>______________</w:t>
      </w:r>
      <w:r w:rsidRPr="00BB2B40">
        <w:rPr>
          <w:rFonts w:ascii="Times New Roman" w:hAnsi="Times New Roman"/>
          <w:sz w:val="24"/>
          <w:szCs w:val="24"/>
        </w:rPr>
        <w:t xml:space="preserve"> </w:t>
      </w:r>
      <w:r>
        <w:rPr>
          <w:rFonts w:ascii="Times New Roman" w:hAnsi="Times New Roman"/>
          <w:sz w:val="24"/>
          <w:szCs w:val="24"/>
        </w:rPr>
        <w:t>от</w:t>
      </w:r>
      <w:r w:rsidRPr="00BB2B40">
        <w:rPr>
          <w:rFonts w:ascii="Times New Roman" w:hAnsi="Times New Roman"/>
          <w:sz w:val="24"/>
          <w:szCs w:val="24"/>
        </w:rPr>
        <w:t xml:space="preserve"> _________</w:t>
      </w:r>
      <w:r>
        <w:rPr>
          <w:rFonts w:ascii="Times New Roman" w:hAnsi="Times New Roman"/>
          <w:sz w:val="24"/>
          <w:szCs w:val="24"/>
        </w:rPr>
        <w:t>__</w:t>
      </w:r>
    </w:p>
    <w:p w:rsidR="00D966A0" w:rsidRPr="00D966A0" w:rsidRDefault="00D966A0" w:rsidP="0092521A">
      <w:pPr>
        <w:spacing w:after="0"/>
        <w:ind w:left="3827"/>
        <w:jc w:val="center"/>
        <w:rPr>
          <w:rFonts w:ascii="Times New Roman" w:hAnsi="Times New Roman"/>
          <w:sz w:val="16"/>
          <w:szCs w:val="16"/>
        </w:rPr>
      </w:pPr>
      <w:r w:rsidRPr="00D966A0">
        <w:rPr>
          <w:rFonts w:ascii="Times New Roman" w:hAnsi="Times New Roman"/>
          <w:sz w:val="16"/>
          <w:szCs w:val="16"/>
        </w:rPr>
        <w:t>(при наличии)</w:t>
      </w:r>
    </w:p>
    <w:p w:rsidR="00D966A0" w:rsidRPr="0092521A" w:rsidRDefault="00D966A0" w:rsidP="0092521A">
      <w:pPr>
        <w:spacing w:after="0" w:line="240" w:lineRule="auto"/>
        <w:ind w:left="3827"/>
        <w:rPr>
          <w:rFonts w:ascii="Times New Roman" w:hAnsi="Times New Roman"/>
          <w:sz w:val="24"/>
          <w:szCs w:val="24"/>
        </w:rPr>
      </w:pPr>
    </w:p>
    <w:p w:rsidR="006B3A64" w:rsidRPr="0092521A" w:rsidRDefault="006B3A64" w:rsidP="0092521A">
      <w:pPr>
        <w:spacing w:after="0" w:line="240" w:lineRule="auto"/>
        <w:ind w:left="3827"/>
        <w:rPr>
          <w:rFonts w:ascii="Times New Roman" w:hAnsi="Times New Roman"/>
          <w:sz w:val="24"/>
          <w:szCs w:val="24"/>
        </w:rPr>
      </w:pPr>
      <w:r w:rsidRPr="0092521A">
        <w:rPr>
          <w:rFonts w:ascii="Times New Roman" w:hAnsi="Times New Roman"/>
          <w:sz w:val="24"/>
          <w:szCs w:val="24"/>
        </w:rPr>
        <w:t>ИНН</w:t>
      </w:r>
      <w:r w:rsidR="00D966A0" w:rsidRPr="0092521A">
        <w:rPr>
          <w:rFonts w:ascii="Times New Roman" w:hAnsi="Times New Roman"/>
          <w:sz w:val="24"/>
          <w:szCs w:val="24"/>
        </w:rPr>
        <w:t xml:space="preserve">, ОГРН, КПП </w:t>
      </w:r>
      <w:r w:rsidRPr="0092521A">
        <w:rPr>
          <w:rFonts w:ascii="Times New Roman" w:hAnsi="Times New Roman"/>
          <w:sz w:val="24"/>
          <w:szCs w:val="24"/>
        </w:rPr>
        <w:t>___________</w:t>
      </w:r>
      <w:r w:rsidR="00D966A0" w:rsidRPr="0092521A">
        <w:rPr>
          <w:rFonts w:ascii="Times New Roman" w:hAnsi="Times New Roman"/>
          <w:sz w:val="24"/>
          <w:szCs w:val="24"/>
        </w:rPr>
        <w:t>_______________</w:t>
      </w:r>
    </w:p>
    <w:p w:rsidR="00D966A0" w:rsidRPr="0092521A" w:rsidRDefault="00D966A0" w:rsidP="0092521A">
      <w:pPr>
        <w:spacing w:after="0" w:line="240" w:lineRule="auto"/>
        <w:ind w:left="3827"/>
        <w:rPr>
          <w:rFonts w:ascii="Times New Roman" w:hAnsi="Times New Roman"/>
          <w:sz w:val="24"/>
          <w:szCs w:val="24"/>
        </w:rPr>
      </w:pPr>
      <w:r w:rsidRPr="0092521A">
        <w:rPr>
          <w:rFonts w:ascii="Times New Roman" w:hAnsi="Times New Roman"/>
          <w:sz w:val="24"/>
          <w:szCs w:val="24"/>
        </w:rPr>
        <w:t>_____________________________________</w:t>
      </w:r>
      <w:r w:rsidR="0092521A" w:rsidRPr="0092521A">
        <w:rPr>
          <w:rFonts w:ascii="Times New Roman" w:hAnsi="Times New Roman"/>
          <w:sz w:val="24"/>
          <w:szCs w:val="24"/>
        </w:rPr>
        <w:t>____</w:t>
      </w:r>
      <w:r w:rsidRPr="0092521A">
        <w:rPr>
          <w:rFonts w:ascii="Times New Roman" w:hAnsi="Times New Roman"/>
          <w:sz w:val="24"/>
          <w:szCs w:val="24"/>
        </w:rPr>
        <w:t>_</w:t>
      </w:r>
    </w:p>
    <w:p w:rsidR="0092521A" w:rsidRPr="0092521A" w:rsidRDefault="0092521A" w:rsidP="0092521A">
      <w:pPr>
        <w:spacing w:after="0" w:line="240" w:lineRule="auto"/>
        <w:ind w:left="3827"/>
        <w:rPr>
          <w:rFonts w:ascii="Times New Roman" w:hAnsi="Times New Roman"/>
          <w:sz w:val="24"/>
          <w:szCs w:val="24"/>
        </w:rPr>
      </w:pPr>
      <w:r w:rsidRPr="0092521A">
        <w:rPr>
          <w:rFonts w:ascii="Times New Roman" w:hAnsi="Times New Roman"/>
          <w:sz w:val="24"/>
          <w:szCs w:val="24"/>
        </w:rPr>
        <w:t>Юр. адрес _________________________________</w:t>
      </w:r>
    </w:p>
    <w:p w:rsidR="0092521A" w:rsidRPr="0092521A" w:rsidRDefault="0092521A" w:rsidP="0092521A">
      <w:pPr>
        <w:spacing w:after="0" w:line="240" w:lineRule="auto"/>
        <w:ind w:left="3827"/>
        <w:rPr>
          <w:rFonts w:ascii="Times New Roman" w:hAnsi="Times New Roman"/>
          <w:sz w:val="24"/>
          <w:szCs w:val="24"/>
        </w:rPr>
      </w:pPr>
      <w:r w:rsidRPr="0092521A">
        <w:rPr>
          <w:rFonts w:ascii="Times New Roman" w:hAnsi="Times New Roman"/>
          <w:sz w:val="24"/>
          <w:szCs w:val="24"/>
        </w:rPr>
        <w:t>Факт. адрес ________________________________</w:t>
      </w:r>
    </w:p>
    <w:p w:rsidR="0092521A" w:rsidRPr="0092521A" w:rsidRDefault="0092521A" w:rsidP="0092521A">
      <w:pPr>
        <w:spacing w:after="0" w:line="240" w:lineRule="auto"/>
        <w:ind w:left="3827"/>
        <w:rPr>
          <w:rFonts w:ascii="Times New Roman" w:hAnsi="Times New Roman"/>
          <w:sz w:val="24"/>
          <w:szCs w:val="24"/>
        </w:rPr>
      </w:pPr>
      <w:r w:rsidRPr="0092521A">
        <w:rPr>
          <w:rFonts w:ascii="Times New Roman" w:hAnsi="Times New Roman"/>
          <w:sz w:val="24"/>
          <w:szCs w:val="24"/>
        </w:rPr>
        <w:t>Телефон ___________________________________</w:t>
      </w:r>
    </w:p>
    <w:p w:rsidR="0092521A" w:rsidRDefault="0092521A" w:rsidP="0092521A">
      <w:pPr>
        <w:spacing w:after="0" w:line="240" w:lineRule="auto"/>
        <w:ind w:left="3827"/>
        <w:rPr>
          <w:rFonts w:ascii="Times New Roman" w:hAnsi="Times New Roman"/>
          <w:b/>
          <w:sz w:val="24"/>
          <w:szCs w:val="24"/>
        </w:rPr>
      </w:pPr>
      <w:r w:rsidRPr="0092521A">
        <w:rPr>
          <w:rFonts w:ascii="Times New Roman" w:hAnsi="Times New Roman"/>
          <w:sz w:val="24"/>
          <w:szCs w:val="24"/>
          <w:lang w:val="en-US"/>
        </w:rPr>
        <w:t>E</w:t>
      </w:r>
      <w:r w:rsidRPr="0092521A">
        <w:rPr>
          <w:rFonts w:ascii="Times New Roman" w:hAnsi="Times New Roman"/>
          <w:sz w:val="24"/>
          <w:szCs w:val="24"/>
        </w:rPr>
        <w:t>-</w:t>
      </w:r>
      <w:r w:rsidRPr="0092521A">
        <w:rPr>
          <w:rFonts w:ascii="Times New Roman" w:hAnsi="Times New Roman"/>
          <w:sz w:val="24"/>
          <w:szCs w:val="24"/>
          <w:lang w:val="en-US"/>
        </w:rPr>
        <w:t>mail</w:t>
      </w:r>
      <w:r w:rsidRPr="0092521A">
        <w:rPr>
          <w:rFonts w:ascii="Times New Roman" w:hAnsi="Times New Roman"/>
          <w:sz w:val="24"/>
          <w:szCs w:val="24"/>
        </w:rPr>
        <w:t xml:space="preserve"> _____________________________________</w:t>
      </w:r>
      <w:r>
        <w:rPr>
          <w:rFonts w:ascii="Times New Roman" w:hAnsi="Times New Roman"/>
          <w:b/>
          <w:sz w:val="24"/>
          <w:szCs w:val="24"/>
        </w:rPr>
        <w:t xml:space="preserve"> </w:t>
      </w:r>
    </w:p>
    <w:p w:rsidR="0092521A" w:rsidRPr="006B3A64" w:rsidRDefault="0092521A" w:rsidP="00D966A0">
      <w:pPr>
        <w:spacing w:after="240"/>
        <w:ind w:left="3827"/>
        <w:rPr>
          <w:rFonts w:ascii="Times New Roman" w:hAnsi="Times New Roman"/>
          <w:b/>
          <w:sz w:val="24"/>
          <w:szCs w:val="24"/>
        </w:rPr>
      </w:pPr>
    </w:p>
    <w:p w:rsidR="00CD78B1" w:rsidRDefault="00CD78B1" w:rsidP="006B3A64">
      <w:pPr>
        <w:rPr>
          <w:rFonts w:ascii="Times New Roman" w:hAnsi="Times New Roman"/>
          <w:b/>
          <w:sz w:val="24"/>
          <w:szCs w:val="24"/>
        </w:rPr>
      </w:pPr>
    </w:p>
    <w:p w:rsidR="00CD78B1" w:rsidRPr="00441948" w:rsidRDefault="00CD78B1" w:rsidP="00CD78B1">
      <w:pPr>
        <w:jc w:val="center"/>
        <w:rPr>
          <w:rFonts w:ascii="Times New Roman" w:hAnsi="Times New Roman" w:cs="Times New Roman"/>
          <w:b/>
          <w:sz w:val="24"/>
          <w:szCs w:val="24"/>
        </w:rPr>
      </w:pPr>
      <w:r w:rsidRPr="00441948">
        <w:rPr>
          <w:rFonts w:ascii="Times New Roman" w:hAnsi="Times New Roman" w:cs="Times New Roman"/>
          <w:b/>
          <w:sz w:val="24"/>
          <w:szCs w:val="24"/>
        </w:rPr>
        <w:t>ЗАЯВЛЕНИЕ</w:t>
      </w:r>
    </w:p>
    <w:p w:rsidR="00CD78B1" w:rsidRDefault="00CD78B1" w:rsidP="00BB2B40">
      <w:pPr>
        <w:jc w:val="center"/>
        <w:rPr>
          <w:rFonts w:ascii="Times New Roman" w:hAnsi="Times New Roman" w:cs="Times New Roman"/>
          <w:b/>
          <w:sz w:val="24"/>
          <w:szCs w:val="24"/>
        </w:rPr>
      </w:pPr>
      <w:r w:rsidRPr="00441948">
        <w:rPr>
          <w:rFonts w:ascii="Times New Roman" w:hAnsi="Times New Roman" w:cs="Times New Roman"/>
          <w:b/>
          <w:sz w:val="24"/>
          <w:szCs w:val="24"/>
        </w:rPr>
        <w:t xml:space="preserve">о внесении изменений в реестр лицензий </w:t>
      </w:r>
      <w:r w:rsidR="00175296" w:rsidRPr="00441948">
        <w:rPr>
          <w:rFonts w:ascii="Times New Roman" w:hAnsi="Times New Roman" w:cs="Times New Roman"/>
          <w:b/>
          <w:sz w:val="24"/>
          <w:szCs w:val="24"/>
        </w:rPr>
        <w:t xml:space="preserve">Республики Татарстан </w:t>
      </w:r>
      <w:r w:rsidRPr="00441948">
        <w:rPr>
          <w:rFonts w:ascii="Times New Roman" w:hAnsi="Times New Roman" w:cs="Times New Roman"/>
          <w:b/>
          <w:sz w:val="24"/>
          <w:szCs w:val="24"/>
        </w:rPr>
        <w:t>в связи с</w:t>
      </w:r>
      <w:r w:rsidR="00441948" w:rsidRPr="00441948">
        <w:rPr>
          <w:rFonts w:ascii="Times New Roman" w:hAnsi="Times New Roman" w:cs="Times New Roman"/>
          <w:b/>
          <w:bCs/>
          <w:sz w:val="24"/>
          <w:szCs w:val="24"/>
        </w:rPr>
        <w:t xml:space="preserve"> заключением (расторжением) </w:t>
      </w:r>
      <w:r w:rsidRPr="00441948">
        <w:rPr>
          <w:rFonts w:ascii="Times New Roman" w:hAnsi="Times New Roman" w:cs="Times New Roman"/>
          <w:b/>
          <w:sz w:val="24"/>
          <w:szCs w:val="24"/>
        </w:rPr>
        <w:t>договора управления многоквартирным домом</w:t>
      </w:r>
    </w:p>
    <w:p w:rsidR="00441948" w:rsidRDefault="00441948" w:rsidP="00441948">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w:t>
      </w:r>
      <w:r w:rsidR="00131682">
        <w:rPr>
          <w:rFonts w:ascii="Times New Roman" w:hAnsi="Times New Roman" w:cs="Times New Roman"/>
          <w:b/>
          <w:sz w:val="24"/>
          <w:szCs w:val="24"/>
        </w:rPr>
        <w:t>______________________________</w:t>
      </w:r>
    </w:p>
    <w:p w:rsidR="00C127BF" w:rsidRDefault="00BB2B40" w:rsidP="00C127BF">
      <w:pPr>
        <w:jc w:val="center"/>
        <w:rPr>
          <w:rFonts w:ascii="Times New Roman" w:hAnsi="Times New Roman" w:cs="Times New Roman"/>
          <w:sz w:val="16"/>
          <w:szCs w:val="16"/>
        </w:rPr>
      </w:pPr>
      <w:r w:rsidRPr="00BB2B40">
        <w:rPr>
          <w:rFonts w:ascii="Times New Roman" w:hAnsi="Times New Roman" w:cs="Times New Roman"/>
          <w:sz w:val="16"/>
          <w:szCs w:val="16"/>
        </w:rPr>
        <w:t>(адрес многоквартирного дома</w:t>
      </w:r>
      <w:r w:rsidR="00C127BF" w:rsidRPr="00BB2B40">
        <w:rPr>
          <w:rFonts w:ascii="Times New Roman" w:hAnsi="Times New Roman" w:cs="Times New Roman"/>
          <w:sz w:val="16"/>
          <w:szCs w:val="16"/>
        </w:rPr>
        <w:t>)</w:t>
      </w:r>
    </w:p>
    <w:p w:rsidR="00BB2B40" w:rsidRPr="00BB2B40" w:rsidRDefault="00BB2B40" w:rsidP="0092521A">
      <w:pPr>
        <w:jc w:val="center"/>
        <w:rPr>
          <w:rFonts w:ascii="Times New Roman" w:hAnsi="Times New Roman" w:cs="Times New Roman"/>
          <w:sz w:val="16"/>
          <w:szCs w:val="16"/>
        </w:rPr>
      </w:pPr>
    </w:p>
    <w:tbl>
      <w:tblPr>
        <w:tblW w:w="9390" w:type="dxa"/>
        <w:tblInd w:w="-34" w:type="dxa"/>
        <w:tblBorders>
          <w:bottom w:val="single" w:sz="4" w:space="0" w:color="00000A"/>
          <w:insideH w:val="single" w:sz="4" w:space="0" w:color="00000A"/>
        </w:tblBorders>
        <w:tblLook w:val="04A0" w:firstRow="1" w:lastRow="0" w:firstColumn="1" w:lastColumn="0" w:noHBand="0" w:noVBand="1"/>
      </w:tblPr>
      <w:tblGrid>
        <w:gridCol w:w="5416"/>
        <w:gridCol w:w="3974"/>
      </w:tblGrid>
      <w:tr w:rsidR="00CD78B1" w:rsidRPr="00175296" w:rsidTr="00EA162C">
        <w:trPr>
          <w:trHeight w:val="680"/>
        </w:trPr>
        <w:tc>
          <w:tcPr>
            <w:tcW w:w="5416" w:type="dxa"/>
            <w:tcBorders>
              <w:top w:val="single" w:sz="4" w:space="0" w:color="00000A"/>
              <w:left w:val="single" w:sz="4" w:space="0" w:color="auto"/>
              <w:bottom w:val="single" w:sz="4" w:space="0" w:color="00000A"/>
              <w:right w:val="single" w:sz="4" w:space="0" w:color="auto"/>
            </w:tcBorders>
            <w:shd w:val="clear" w:color="auto" w:fill="auto"/>
            <w:vAlign w:val="bottom"/>
          </w:tcPr>
          <w:p w:rsidR="007C4F46" w:rsidRPr="00175296" w:rsidRDefault="007C4F46" w:rsidP="006B3A64">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Основания заключения, прекращения или расторжения договора управления многоквартирным домом или изменения способа управления </w:t>
            </w:r>
            <w:r w:rsidRPr="00EA162C">
              <w:rPr>
                <w:rFonts w:ascii="Times New Roman" w:hAnsi="Times New Roman" w:cs="Times New Roman"/>
                <w:sz w:val="24"/>
                <w:szCs w:val="24"/>
              </w:rPr>
              <w:t>многоквартирным домом</w:t>
            </w:r>
            <w:r w:rsidRPr="00D24DCD">
              <w:rPr>
                <w:rFonts w:ascii="Times New Roman" w:hAnsi="Times New Roman" w:cs="Times New Roman"/>
                <w:sz w:val="20"/>
                <w:szCs w:val="20"/>
              </w:rPr>
              <w:t xml:space="preserve"> </w:t>
            </w:r>
            <w:r w:rsidR="006B3A64">
              <w:rPr>
                <w:rFonts w:ascii="Times New Roman" w:hAnsi="Times New Roman" w:cs="Times New Roman"/>
                <w:sz w:val="20"/>
                <w:szCs w:val="20"/>
              </w:rPr>
              <w:t xml:space="preserve"> </w:t>
            </w:r>
          </w:p>
        </w:tc>
        <w:tc>
          <w:tcPr>
            <w:tcW w:w="3974" w:type="dxa"/>
            <w:tcBorders>
              <w:top w:val="single" w:sz="4" w:space="0" w:color="00000A"/>
              <w:left w:val="single" w:sz="4" w:space="0" w:color="auto"/>
              <w:bottom w:val="single" w:sz="4" w:space="0" w:color="00000A"/>
              <w:right w:val="single" w:sz="4" w:space="0" w:color="auto"/>
            </w:tcBorders>
            <w:shd w:val="clear" w:color="auto" w:fill="auto"/>
            <w:vAlign w:val="bottom"/>
          </w:tcPr>
          <w:p w:rsidR="00CD78B1" w:rsidRPr="00175296" w:rsidRDefault="00CD78B1" w:rsidP="003C0FC8">
            <w:pPr>
              <w:rPr>
                <w:rFonts w:ascii="Times New Roman" w:hAnsi="Times New Roman" w:cs="Times New Roman"/>
                <w:sz w:val="24"/>
                <w:szCs w:val="24"/>
              </w:rPr>
            </w:pPr>
          </w:p>
        </w:tc>
      </w:tr>
      <w:tr w:rsidR="007C4F46" w:rsidRPr="00175296" w:rsidTr="00B70A14">
        <w:trPr>
          <w:trHeight w:val="680"/>
        </w:trPr>
        <w:tc>
          <w:tcPr>
            <w:tcW w:w="5416" w:type="dxa"/>
            <w:tcBorders>
              <w:top w:val="single" w:sz="4" w:space="0" w:color="00000A"/>
              <w:left w:val="single" w:sz="4" w:space="0" w:color="auto"/>
              <w:bottom w:val="single" w:sz="4" w:space="0" w:color="00000A"/>
              <w:right w:val="single" w:sz="4" w:space="0" w:color="auto"/>
            </w:tcBorders>
            <w:shd w:val="clear" w:color="auto" w:fill="auto"/>
            <w:vAlign w:val="bottom"/>
          </w:tcPr>
          <w:p w:rsidR="00D24DCD" w:rsidRDefault="007C4F46" w:rsidP="00D24DCD">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договора управления многоквартирным домом (в случае управления многоквартирным </w:t>
            </w:r>
            <w:r w:rsidR="00D24DCD">
              <w:rPr>
                <w:rFonts w:ascii="Times New Roman" w:hAnsi="Times New Roman" w:cs="Times New Roman"/>
                <w:sz w:val="24"/>
                <w:szCs w:val="24"/>
              </w:rPr>
              <w:t>домом управляющей организацией</w:t>
            </w:r>
            <w:r w:rsidR="00EE249D">
              <w:rPr>
                <w:rFonts w:ascii="Times New Roman" w:hAnsi="Times New Roman" w:cs="Times New Roman"/>
                <w:sz w:val="24"/>
                <w:szCs w:val="24"/>
              </w:rPr>
              <w:t>, в том числе отобранной по результатам открытого конкурса</w:t>
            </w:r>
            <w:r>
              <w:rPr>
                <w:rFonts w:ascii="Times New Roman" w:hAnsi="Times New Roman" w:cs="Times New Roman"/>
                <w:sz w:val="24"/>
                <w:szCs w:val="24"/>
              </w:rPr>
              <w:t>, или заключения договора управления многоквартирным домом ТСЖ либо ЖСК или иным специализированн</w:t>
            </w:r>
            <w:r w:rsidR="00B70A14">
              <w:rPr>
                <w:rFonts w:ascii="Times New Roman" w:hAnsi="Times New Roman" w:cs="Times New Roman"/>
                <w:sz w:val="24"/>
                <w:szCs w:val="24"/>
              </w:rPr>
              <w:t>ым потребительским кооперативом)</w:t>
            </w:r>
          </w:p>
          <w:p w:rsidR="007C4F46" w:rsidRPr="00175296" w:rsidRDefault="007C4F46" w:rsidP="00D24DCD">
            <w:pPr>
              <w:autoSpaceDE w:val="0"/>
              <w:autoSpaceDN w:val="0"/>
              <w:adjustRightInd w:val="0"/>
              <w:spacing w:after="0" w:line="240" w:lineRule="auto"/>
              <w:jc w:val="both"/>
              <w:rPr>
                <w:rFonts w:ascii="Times New Roman" w:hAnsi="Times New Roman" w:cs="Times New Roman"/>
                <w:sz w:val="24"/>
                <w:szCs w:val="24"/>
              </w:rPr>
            </w:pPr>
          </w:p>
        </w:tc>
        <w:tc>
          <w:tcPr>
            <w:tcW w:w="3974" w:type="dxa"/>
            <w:tcBorders>
              <w:top w:val="single" w:sz="4" w:space="0" w:color="00000A"/>
              <w:left w:val="single" w:sz="4" w:space="0" w:color="auto"/>
              <w:bottom w:val="single" w:sz="4" w:space="0" w:color="00000A"/>
              <w:right w:val="single" w:sz="4" w:space="0" w:color="auto"/>
            </w:tcBorders>
            <w:shd w:val="clear" w:color="auto" w:fill="auto"/>
            <w:vAlign w:val="center"/>
          </w:tcPr>
          <w:p w:rsidR="007C4F46" w:rsidRPr="00B70A14" w:rsidRDefault="00B70A14" w:rsidP="00B70A14">
            <w:pPr>
              <w:jc w:val="center"/>
              <w:rPr>
                <w:rFonts w:ascii="Times New Roman" w:hAnsi="Times New Roman" w:cs="Times New Roman"/>
                <w:i/>
                <w:sz w:val="24"/>
                <w:szCs w:val="24"/>
              </w:rPr>
            </w:pPr>
            <w:r>
              <w:rPr>
                <w:rFonts w:ascii="Times New Roman" w:hAnsi="Times New Roman" w:cs="Times New Roman"/>
                <w:i/>
                <w:sz w:val="24"/>
                <w:szCs w:val="24"/>
              </w:rPr>
              <w:t>у</w:t>
            </w:r>
            <w:r w:rsidRPr="00B70A14">
              <w:rPr>
                <w:rFonts w:ascii="Times New Roman" w:hAnsi="Times New Roman" w:cs="Times New Roman"/>
                <w:i/>
                <w:sz w:val="24"/>
                <w:szCs w:val="24"/>
              </w:rPr>
              <w:t>казать номер и дату договора</w:t>
            </w:r>
          </w:p>
        </w:tc>
      </w:tr>
      <w:tr w:rsidR="007C4F46" w:rsidRPr="00175296" w:rsidTr="00EA162C">
        <w:trPr>
          <w:trHeight w:val="680"/>
        </w:trPr>
        <w:tc>
          <w:tcPr>
            <w:tcW w:w="5416" w:type="dxa"/>
            <w:tcBorders>
              <w:top w:val="single" w:sz="4" w:space="0" w:color="00000A"/>
              <w:left w:val="single" w:sz="4" w:space="0" w:color="auto"/>
              <w:bottom w:val="single" w:sz="4" w:space="0" w:color="00000A"/>
              <w:right w:val="single" w:sz="4" w:space="0" w:color="auto"/>
            </w:tcBorders>
            <w:shd w:val="clear" w:color="auto" w:fill="auto"/>
            <w:vAlign w:val="bottom"/>
          </w:tcPr>
          <w:p w:rsidR="0092521A" w:rsidRPr="0092521A" w:rsidRDefault="00D24DCD" w:rsidP="00EE249D">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размещении в государственной информационной системе жилищно-коммунального хозяйства </w:t>
            </w:r>
            <w:r w:rsidR="00EA162C" w:rsidRPr="00F16638">
              <w:rPr>
                <w:rFonts w:ascii="Times New Roman" w:hAnsi="Times New Roman" w:cs="Times New Roman"/>
                <w:sz w:val="24"/>
                <w:szCs w:val="24"/>
              </w:rPr>
              <w:t>на</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официальном</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сайте</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в</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сети</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Интернет</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по</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адресу:</w:t>
            </w:r>
            <w:r w:rsidR="00EA162C">
              <w:rPr>
                <w:rFonts w:ascii="Times New Roman" w:hAnsi="Times New Roman" w:cs="Times New Roman"/>
                <w:sz w:val="24"/>
                <w:szCs w:val="24"/>
              </w:rPr>
              <w:t xml:space="preserve"> </w:t>
            </w:r>
            <w:hyperlink r:id="rId8" w:history="1">
              <w:r w:rsidR="00EA162C" w:rsidRPr="00B12EB6">
                <w:rPr>
                  <w:rStyle w:val="a8"/>
                  <w:rFonts w:ascii="Times New Roman" w:hAnsi="Times New Roman"/>
                  <w:sz w:val="24"/>
                  <w:szCs w:val="24"/>
                </w:rPr>
                <w:t>http://dom.gosuslugi.ru</w:t>
              </w:r>
            </w:hyperlink>
            <w:r w:rsidR="00EA162C">
              <w:rPr>
                <w:rFonts w:ascii="Times New Roman" w:hAnsi="Times New Roman" w:cs="Times New Roman"/>
                <w:sz w:val="24"/>
                <w:szCs w:val="24"/>
              </w:rPr>
              <w:t xml:space="preserve"> </w:t>
            </w:r>
            <w:r>
              <w:rPr>
                <w:rFonts w:ascii="Times New Roman" w:hAnsi="Times New Roman" w:cs="Times New Roman"/>
                <w:sz w:val="24"/>
                <w:szCs w:val="24"/>
              </w:rPr>
              <w:t xml:space="preserve">электронного образа договора управления </w:t>
            </w:r>
            <w:r>
              <w:rPr>
                <w:rFonts w:ascii="Times New Roman" w:hAnsi="Times New Roman" w:cs="Times New Roman"/>
                <w:sz w:val="24"/>
                <w:szCs w:val="24"/>
              </w:rPr>
              <w:lastRenderedPageBreak/>
              <w:t>многоквартирным домом либо договора управления многоквартирным домом, заключенного в электронной форме</w:t>
            </w:r>
          </w:p>
        </w:tc>
        <w:tc>
          <w:tcPr>
            <w:tcW w:w="3974" w:type="dxa"/>
            <w:tcBorders>
              <w:top w:val="single" w:sz="4" w:space="0" w:color="00000A"/>
              <w:left w:val="single" w:sz="4" w:space="0" w:color="auto"/>
              <w:bottom w:val="single" w:sz="4" w:space="0" w:color="00000A"/>
              <w:right w:val="single" w:sz="4" w:space="0" w:color="auto"/>
            </w:tcBorders>
            <w:shd w:val="clear" w:color="auto" w:fill="auto"/>
            <w:vAlign w:val="bottom"/>
          </w:tcPr>
          <w:p w:rsidR="007C4F46" w:rsidRPr="001F410C" w:rsidRDefault="00EE249D" w:rsidP="001F410C">
            <w:pPr>
              <w:spacing w:after="0"/>
              <w:jc w:val="center"/>
              <w:rPr>
                <w:rFonts w:ascii="Times New Roman" w:hAnsi="Times New Roman" w:cs="Times New Roman"/>
                <w:i/>
                <w:sz w:val="24"/>
                <w:szCs w:val="24"/>
              </w:rPr>
            </w:pPr>
            <w:r w:rsidRPr="00EE249D">
              <w:rPr>
                <w:rFonts w:ascii="Times New Roman" w:hAnsi="Times New Roman" w:cs="Times New Roman"/>
                <w:i/>
                <w:sz w:val="24"/>
                <w:szCs w:val="24"/>
              </w:rPr>
              <w:lastRenderedPageBreak/>
              <w:t xml:space="preserve">указать </w:t>
            </w:r>
            <w:r>
              <w:rPr>
                <w:rFonts w:ascii="Times New Roman" w:hAnsi="Times New Roman" w:cs="Times New Roman"/>
                <w:i/>
                <w:sz w:val="24"/>
                <w:szCs w:val="24"/>
              </w:rPr>
              <w:t>номер заявки из</w:t>
            </w:r>
            <w:r w:rsidRPr="00EE249D">
              <w:rPr>
                <w:rFonts w:ascii="Times New Roman" w:hAnsi="Times New Roman" w:cs="Times New Roman"/>
                <w:i/>
                <w:sz w:val="24"/>
                <w:szCs w:val="24"/>
              </w:rPr>
              <w:t xml:space="preserve"> ГИС ЖКХ</w:t>
            </w:r>
          </w:p>
          <w:p w:rsidR="001F410C" w:rsidRPr="001F410C" w:rsidRDefault="001F410C" w:rsidP="001F410C">
            <w:pPr>
              <w:jc w:val="center"/>
              <w:rPr>
                <w:rFonts w:ascii="Times New Roman" w:hAnsi="Times New Roman" w:cs="Times New Roman"/>
                <w:i/>
                <w:sz w:val="24"/>
                <w:szCs w:val="24"/>
              </w:rPr>
            </w:pPr>
            <w:r>
              <w:rPr>
                <w:rFonts w:ascii="Times New Roman" w:hAnsi="Times New Roman" w:cs="Times New Roman"/>
                <w:i/>
                <w:sz w:val="24"/>
                <w:szCs w:val="24"/>
              </w:rPr>
              <w:t>или и</w:t>
            </w:r>
            <w:r w:rsidRPr="001F410C">
              <w:rPr>
                <w:rFonts w:ascii="Times New Roman" w:hAnsi="Times New Roman" w:cs="Times New Roman"/>
                <w:i/>
                <w:sz w:val="24"/>
                <w:szCs w:val="24"/>
              </w:rPr>
              <w:t xml:space="preserve">дентификатор договора, присвоенный </w:t>
            </w:r>
            <w:r>
              <w:rPr>
                <w:rFonts w:ascii="Times New Roman" w:hAnsi="Times New Roman" w:cs="Times New Roman"/>
                <w:i/>
                <w:sz w:val="24"/>
                <w:szCs w:val="24"/>
              </w:rPr>
              <w:t>ГИС ЖКХ</w:t>
            </w:r>
          </w:p>
        </w:tc>
      </w:tr>
      <w:tr w:rsidR="007C4F46" w:rsidRPr="00175296" w:rsidTr="00EE249D">
        <w:trPr>
          <w:trHeight w:val="680"/>
        </w:trPr>
        <w:tc>
          <w:tcPr>
            <w:tcW w:w="5416" w:type="dxa"/>
            <w:tcBorders>
              <w:top w:val="single" w:sz="4" w:space="0" w:color="00000A"/>
              <w:left w:val="single" w:sz="4" w:space="0" w:color="auto"/>
              <w:bottom w:val="single" w:sz="4" w:space="0" w:color="00000A"/>
              <w:right w:val="single" w:sz="4" w:space="0" w:color="auto"/>
            </w:tcBorders>
            <w:shd w:val="clear" w:color="auto" w:fill="auto"/>
            <w:vAlign w:val="bottom"/>
          </w:tcPr>
          <w:p w:rsidR="0092521A" w:rsidRPr="00677B0F" w:rsidRDefault="008F12CC" w:rsidP="00677B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Сведения о размещении в </w:t>
            </w:r>
            <w:r w:rsidR="00EA162C">
              <w:rPr>
                <w:rFonts w:ascii="Times New Roman" w:hAnsi="Times New Roman" w:cs="Times New Roman"/>
                <w:sz w:val="24"/>
                <w:szCs w:val="24"/>
              </w:rPr>
              <w:t xml:space="preserve">государственной информационной системе жилищно-коммунального хозяйства </w:t>
            </w:r>
            <w:r w:rsidR="00EA162C" w:rsidRPr="00F16638">
              <w:rPr>
                <w:rFonts w:ascii="Times New Roman" w:hAnsi="Times New Roman" w:cs="Times New Roman"/>
                <w:sz w:val="24"/>
                <w:szCs w:val="24"/>
              </w:rPr>
              <w:t>на</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официальном</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сайте</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в</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сети</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Интернет</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по</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адресу:</w:t>
            </w:r>
            <w:r w:rsidR="00EA162C">
              <w:rPr>
                <w:rFonts w:ascii="Times New Roman" w:hAnsi="Times New Roman" w:cs="Times New Roman"/>
                <w:sz w:val="24"/>
                <w:szCs w:val="24"/>
              </w:rPr>
              <w:t xml:space="preserve"> </w:t>
            </w:r>
            <w:hyperlink r:id="rId9" w:history="1">
              <w:r w:rsidR="00EA162C" w:rsidRPr="00B12EB6">
                <w:rPr>
                  <w:rStyle w:val="a8"/>
                  <w:rFonts w:ascii="Times New Roman" w:hAnsi="Times New Roman"/>
                  <w:sz w:val="24"/>
                  <w:szCs w:val="24"/>
                </w:rPr>
                <w:t>http://dom.gosuslugi.ru</w:t>
              </w:r>
            </w:hyperlink>
            <w:r w:rsidR="00EA162C" w:rsidRPr="00EA162C">
              <w:rPr>
                <w:rStyle w:val="a8"/>
                <w:rFonts w:ascii="Times New Roman" w:hAnsi="Times New Roman" w:cs="Times New Roman"/>
                <w:sz w:val="24"/>
                <w:szCs w:val="24"/>
                <w:u w:val="none"/>
              </w:rPr>
              <w:t xml:space="preserve"> </w:t>
            </w:r>
            <w:r>
              <w:rPr>
                <w:rFonts w:ascii="Times New Roman" w:hAnsi="Times New Roman" w:cs="Times New Roman"/>
                <w:sz w:val="24"/>
                <w:szCs w:val="24"/>
              </w:rPr>
              <w:t xml:space="preserve">электронного образа решения (протокола) общего собрания собственников помещений в многоквартирном доме, которым собственники помещений в многоквартирном доме утвердили условия договора управления многоквартирным домом </w:t>
            </w:r>
          </w:p>
        </w:tc>
        <w:tc>
          <w:tcPr>
            <w:tcW w:w="3974" w:type="dxa"/>
            <w:tcBorders>
              <w:top w:val="single" w:sz="4" w:space="0" w:color="00000A"/>
              <w:left w:val="single" w:sz="4" w:space="0" w:color="auto"/>
              <w:bottom w:val="single" w:sz="4" w:space="0" w:color="00000A"/>
              <w:right w:val="single" w:sz="4" w:space="0" w:color="auto"/>
            </w:tcBorders>
            <w:shd w:val="clear" w:color="auto" w:fill="auto"/>
            <w:vAlign w:val="center"/>
          </w:tcPr>
          <w:p w:rsidR="007C4F46" w:rsidRDefault="00EE249D" w:rsidP="001F410C">
            <w:pPr>
              <w:spacing w:after="0" w:line="240" w:lineRule="auto"/>
              <w:jc w:val="center"/>
              <w:rPr>
                <w:rFonts w:ascii="Times New Roman" w:hAnsi="Times New Roman" w:cs="Times New Roman"/>
                <w:i/>
                <w:sz w:val="24"/>
                <w:szCs w:val="24"/>
              </w:rPr>
            </w:pPr>
            <w:r w:rsidRPr="00EE249D">
              <w:rPr>
                <w:rFonts w:ascii="Times New Roman" w:hAnsi="Times New Roman" w:cs="Times New Roman"/>
                <w:i/>
                <w:sz w:val="24"/>
                <w:szCs w:val="24"/>
              </w:rPr>
              <w:t>указать номер заявки из ГИС ЖКХ</w:t>
            </w:r>
          </w:p>
          <w:p w:rsidR="001F410C" w:rsidRPr="00EE249D" w:rsidRDefault="001F410C" w:rsidP="001F410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или и</w:t>
            </w:r>
            <w:r w:rsidRPr="001F410C">
              <w:rPr>
                <w:rFonts w:ascii="Times New Roman" w:hAnsi="Times New Roman" w:cs="Times New Roman"/>
                <w:i/>
                <w:sz w:val="24"/>
                <w:szCs w:val="24"/>
              </w:rPr>
              <w:t xml:space="preserve">дентификатор договора, присвоенный </w:t>
            </w:r>
            <w:r>
              <w:rPr>
                <w:rFonts w:ascii="Times New Roman" w:hAnsi="Times New Roman" w:cs="Times New Roman"/>
                <w:i/>
                <w:sz w:val="24"/>
                <w:szCs w:val="24"/>
              </w:rPr>
              <w:t>ГИС ЖКХ</w:t>
            </w:r>
          </w:p>
        </w:tc>
      </w:tr>
      <w:tr w:rsidR="000C37EA" w:rsidRPr="00175296" w:rsidTr="00B70A14">
        <w:trPr>
          <w:trHeight w:val="680"/>
        </w:trPr>
        <w:tc>
          <w:tcPr>
            <w:tcW w:w="5416" w:type="dxa"/>
            <w:tcBorders>
              <w:top w:val="single" w:sz="4" w:space="0" w:color="00000A"/>
              <w:left w:val="single" w:sz="4" w:space="0" w:color="auto"/>
              <w:bottom w:val="single" w:sz="4" w:space="0" w:color="00000A"/>
              <w:right w:val="single" w:sz="4" w:space="0" w:color="auto"/>
            </w:tcBorders>
            <w:shd w:val="clear" w:color="auto" w:fill="auto"/>
            <w:vAlign w:val="bottom"/>
          </w:tcPr>
          <w:p w:rsidR="00131682" w:rsidRDefault="00131682" w:rsidP="000C37EA">
            <w:pPr>
              <w:autoSpaceDE w:val="0"/>
              <w:autoSpaceDN w:val="0"/>
              <w:adjustRightInd w:val="0"/>
              <w:spacing w:after="0" w:line="240" w:lineRule="auto"/>
              <w:jc w:val="both"/>
              <w:rPr>
                <w:rFonts w:ascii="Times New Roman" w:hAnsi="Times New Roman" w:cs="Times New Roman"/>
                <w:sz w:val="24"/>
                <w:szCs w:val="24"/>
              </w:rPr>
            </w:pPr>
          </w:p>
          <w:p w:rsidR="000C37EA" w:rsidRDefault="000C37EA" w:rsidP="000C37EA">
            <w:pPr>
              <w:autoSpaceDE w:val="0"/>
              <w:autoSpaceDN w:val="0"/>
              <w:adjustRightInd w:val="0"/>
              <w:spacing w:after="0" w:line="240" w:lineRule="auto"/>
              <w:jc w:val="both"/>
              <w:rPr>
                <w:rFonts w:ascii="Times New Roman" w:hAnsi="Times New Roman" w:cs="Times New Roman"/>
                <w:sz w:val="24"/>
                <w:szCs w:val="24"/>
              </w:rPr>
            </w:pPr>
            <w:r w:rsidRPr="000C37EA">
              <w:rPr>
                <w:rFonts w:ascii="Times New Roman" w:hAnsi="Times New Roman" w:cs="Times New Roman"/>
                <w:sz w:val="24"/>
                <w:szCs w:val="24"/>
              </w:rPr>
              <w:t>Сведения о дате и способе передачи подлинников решений и протокола(</w:t>
            </w:r>
            <w:r w:rsidR="00BB2B40">
              <w:rPr>
                <w:rFonts w:ascii="Times New Roman" w:hAnsi="Times New Roman" w:cs="Times New Roman"/>
                <w:sz w:val="24"/>
                <w:szCs w:val="24"/>
              </w:rPr>
              <w:t>-</w:t>
            </w:r>
            <w:r w:rsidRPr="000C37EA">
              <w:rPr>
                <w:rFonts w:ascii="Times New Roman" w:hAnsi="Times New Roman" w:cs="Times New Roman"/>
                <w:sz w:val="24"/>
                <w:szCs w:val="24"/>
              </w:rPr>
              <w:t>ов) общего собрания собственников помещений в многоквартирном доме по вопросу выбора</w:t>
            </w:r>
            <w:r>
              <w:rPr>
                <w:rFonts w:ascii="Times New Roman" w:hAnsi="Times New Roman" w:cs="Times New Roman"/>
                <w:sz w:val="24"/>
                <w:szCs w:val="24"/>
              </w:rPr>
              <w:t xml:space="preserve"> </w:t>
            </w:r>
            <w:r w:rsidRPr="000C37EA">
              <w:rPr>
                <w:rFonts w:ascii="Times New Roman" w:hAnsi="Times New Roman" w:cs="Times New Roman"/>
                <w:sz w:val="24"/>
                <w:szCs w:val="24"/>
              </w:rPr>
              <w:t>способа управления многоквартирным домом, принятия решения о заключении и (или) расторжении договора управления многоквартирным домом, в орган государственного жилищного надзора</w:t>
            </w:r>
          </w:p>
          <w:p w:rsidR="000C37EA" w:rsidRDefault="000C37EA" w:rsidP="00F27488">
            <w:pPr>
              <w:autoSpaceDE w:val="0"/>
              <w:autoSpaceDN w:val="0"/>
              <w:adjustRightInd w:val="0"/>
              <w:spacing w:after="0" w:line="240" w:lineRule="auto"/>
              <w:jc w:val="both"/>
              <w:rPr>
                <w:rFonts w:ascii="Times New Roman" w:hAnsi="Times New Roman" w:cs="Times New Roman"/>
                <w:sz w:val="24"/>
                <w:szCs w:val="24"/>
              </w:rPr>
            </w:pPr>
          </w:p>
        </w:tc>
        <w:tc>
          <w:tcPr>
            <w:tcW w:w="3974" w:type="dxa"/>
            <w:tcBorders>
              <w:top w:val="single" w:sz="4" w:space="0" w:color="00000A"/>
              <w:left w:val="single" w:sz="4" w:space="0" w:color="auto"/>
              <w:bottom w:val="single" w:sz="4" w:space="0" w:color="00000A"/>
              <w:right w:val="single" w:sz="4" w:space="0" w:color="auto"/>
            </w:tcBorders>
            <w:shd w:val="clear" w:color="auto" w:fill="auto"/>
            <w:vAlign w:val="center"/>
          </w:tcPr>
          <w:p w:rsidR="000048D4" w:rsidRPr="00B70A14" w:rsidRDefault="00B70A14" w:rsidP="00B70A14">
            <w:pPr>
              <w:autoSpaceDE w:val="0"/>
              <w:autoSpaceDN w:val="0"/>
              <w:adjustRightInd w:val="0"/>
              <w:spacing w:after="0" w:line="240" w:lineRule="auto"/>
              <w:jc w:val="center"/>
              <w:rPr>
                <w:rFonts w:ascii="Times New Roman" w:hAnsi="Times New Roman" w:cs="Times New Roman"/>
                <w:i/>
                <w:sz w:val="24"/>
                <w:szCs w:val="24"/>
              </w:rPr>
            </w:pPr>
            <w:r w:rsidRPr="00B70A14">
              <w:rPr>
                <w:rFonts w:ascii="Times New Roman" w:hAnsi="Times New Roman" w:cs="Times New Roman"/>
                <w:i/>
                <w:sz w:val="24"/>
                <w:szCs w:val="24"/>
              </w:rPr>
              <w:t>указать способ</w:t>
            </w:r>
            <w:r>
              <w:rPr>
                <w:rFonts w:ascii="Times New Roman" w:hAnsi="Times New Roman" w:cs="Times New Roman"/>
                <w:i/>
                <w:sz w:val="24"/>
                <w:szCs w:val="24"/>
              </w:rPr>
              <w:t xml:space="preserve"> передачи, номер</w:t>
            </w:r>
            <w:r w:rsidRPr="00B70A14">
              <w:rPr>
                <w:rFonts w:ascii="Times New Roman" w:hAnsi="Times New Roman" w:cs="Times New Roman"/>
                <w:i/>
                <w:sz w:val="24"/>
                <w:szCs w:val="24"/>
              </w:rPr>
              <w:t xml:space="preserve"> и дату регистрации</w:t>
            </w:r>
          </w:p>
        </w:tc>
      </w:tr>
      <w:tr w:rsidR="000C37EA" w:rsidRPr="00175296" w:rsidTr="00677B0F">
        <w:trPr>
          <w:trHeight w:val="680"/>
        </w:trPr>
        <w:tc>
          <w:tcPr>
            <w:tcW w:w="5416" w:type="dxa"/>
            <w:tcBorders>
              <w:top w:val="single" w:sz="4" w:space="0" w:color="00000A"/>
              <w:left w:val="single" w:sz="4" w:space="0" w:color="auto"/>
              <w:bottom w:val="single" w:sz="4" w:space="0" w:color="00000A"/>
              <w:right w:val="single" w:sz="4" w:space="0" w:color="auto"/>
            </w:tcBorders>
            <w:shd w:val="clear" w:color="auto" w:fill="auto"/>
            <w:vAlign w:val="bottom"/>
          </w:tcPr>
          <w:p w:rsidR="00131682" w:rsidRDefault="00131682" w:rsidP="000C37EA">
            <w:pPr>
              <w:autoSpaceDE w:val="0"/>
              <w:autoSpaceDN w:val="0"/>
              <w:adjustRightInd w:val="0"/>
              <w:spacing w:after="0" w:line="240" w:lineRule="auto"/>
              <w:jc w:val="both"/>
              <w:rPr>
                <w:rFonts w:ascii="Times New Roman" w:hAnsi="Times New Roman" w:cs="Times New Roman"/>
                <w:sz w:val="24"/>
                <w:szCs w:val="24"/>
              </w:rPr>
            </w:pPr>
          </w:p>
          <w:p w:rsidR="000C37EA" w:rsidRDefault="000C37EA" w:rsidP="00677B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размещении в </w:t>
            </w:r>
            <w:r w:rsidR="00EA162C">
              <w:rPr>
                <w:rFonts w:ascii="Times New Roman" w:hAnsi="Times New Roman" w:cs="Times New Roman"/>
                <w:sz w:val="24"/>
                <w:szCs w:val="24"/>
              </w:rPr>
              <w:t xml:space="preserve">государственной информационной системе жилищно-коммунального хозяйства </w:t>
            </w:r>
            <w:r w:rsidR="00EA162C" w:rsidRPr="00F16638">
              <w:rPr>
                <w:rFonts w:ascii="Times New Roman" w:hAnsi="Times New Roman" w:cs="Times New Roman"/>
                <w:sz w:val="24"/>
                <w:szCs w:val="24"/>
              </w:rPr>
              <w:t>на</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официальном</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сайте</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в</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сети</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Интернет</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по</w:t>
            </w:r>
            <w:r w:rsidR="00EA162C">
              <w:rPr>
                <w:rFonts w:ascii="Times New Roman" w:hAnsi="Times New Roman" w:cs="Times New Roman"/>
                <w:sz w:val="24"/>
                <w:szCs w:val="24"/>
              </w:rPr>
              <w:t xml:space="preserve"> </w:t>
            </w:r>
            <w:r w:rsidR="00EA162C" w:rsidRPr="00F16638">
              <w:rPr>
                <w:rFonts w:ascii="Times New Roman" w:hAnsi="Times New Roman" w:cs="Times New Roman"/>
                <w:sz w:val="24"/>
                <w:szCs w:val="24"/>
              </w:rPr>
              <w:t>адресу:</w:t>
            </w:r>
            <w:r w:rsidR="00EA162C">
              <w:rPr>
                <w:rFonts w:ascii="Times New Roman" w:hAnsi="Times New Roman" w:cs="Times New Roman"/>
                <w:sz w:val="24"/>
                <w:szCs w:val="24"/>
              </w:rPr>
              <w:t xml:space="preserve"> </w:t>
            </w:r>
            <w:hyperlink r:id="rId10" w:history="1">
              <w:r w:rsidR="00EA162C" w:rsidRPr="00B12EB6">
                <w:rPr>
                  <w:rStyle w:val="a8"/>
                  <w:rFonts w:ascii="Times New Roman" w:hAnsi="Times New Roman"/>
                  <w:sz w:val="24"/>
                  <w:szCs w:val="24"/>
                </w:rPr>
                <w:t>http://dom.gosuslugi.ru</w:t>
              </w:r>
            </w:hyperlink>
            <w:r>
              <w:rPr>
                <w:rFonts w:ascii="Times New Roman" w:hAnsi="Times New Roman" w:cs="Times New Roman"/>
                <w:sz w:val="24"/>
                <w:szCs w:val="24"/>
              </w:rPr>
              <w:t xml:space="preserve"> электронного образа протокола открытого конкурса по отбору управляющей организации для управления многоквартирным домом, либо копия протокола, в соответствии с которым управляющая организация определена единственным участником открытого конкурса, в случае если открытый конкурс признан несостоявшимся, в соответствии с </w:t>
            </w:r>
            <w:hyperlink r:id="rId11" w:history="1">
              <w:r w:rsidRPr="000C37EA">
                <w:rPr>
                  <w:rFonts w:ascii="Times New Roman" w:hAnsi="Times New Roman" w:cs="Times New Roman"/>
                  <w:sz w:val="24"/>
                  <w:szCs w:val="24"/>
                </w:rPr>
                <w:t>ч.ч. 4</w:t>
              </w:r>
            </w:hyperlink>
            <w:r w:rsidRPr="000C37EA">
              <w:rPr>
                <w:rFonts w:ascii="Times New Roman" w:hAnsi="Times New Roman" w:cs="Times New Roman"/>
                <w:sz w:val="24"/>
                <w:szCs w:val="24"/>
              </w:rPr>
              <w:t xml:space="preserve"> и </w:t>
            </w:r>
            <w:hyperlink r:id="rId12" w:history="1">
              <w:r w:rsidRPr="000C37EA">
                <w:rPr>
                  <w:rFonts w:ascii="Times New Roman" w:hAnsi="Times New Roman" w:cs="Times New Roman"/>
                  <w:sz w:val="24"/>
                  <w:szCs w:val="24"/>
                </w:rPr>
                <w:t>13 ст. 161</w:t>
              </w:r>
            </w:hyperlink>
            <w:r>
              <w:rPr>
                <w:rFonts w:ascii="Times New Roman" w:hAnsi="Times New Roman" w:cs="Times New Roman"/>
                <w:sz w:val="24"/>
                <w:szCs w:val="24"/>
              </w:rPr>
              <w:t xml:space="preserve"> ЖК РФ </w:t>
            </w:r>
          </w:p>
        </w:tc>
        <w:tc>
          <w:tcPr>
            <w:tcW w:w="3974" w:type="dxa"/>
            <w:tcBorders>
              <w:top w:val="single" w:sz="4" w:space="0" w:color="00000A"/>
              <w:left w:val="single" w:sz="4" w:space="0" w:color="auto"/>
              <w:bottom w:val="single" w:sz="4" w:space="0" w:color="00000A"/>
              <w:right w:val="single" w:sz="4" w:space="0" w:color="auto"/>
            </w:tcBorders>
            <w:shd w:val="clear" w:color="auto" w:fill="auto"/>
            <w:vAlign w:val="center"/>
          </w:tcPr>
          <w:p w:rsidR="000C37EA" w:rsidRDefault="00677B0F" w:rsidP="00677B0F">
            <w:pPr>
              <w:jc w:val="center"/>
              <w:rPr>
                <w:rFonts w:ascii="Times New Roman" w:hAnsi="Times New Roman" w:cs="Times New Roman"/>
                <w:i/>
                <w:sz w:val="24"/>
                <w:szCs w:val="24"/>
              </w:rPr>
            </w:pPr>
            <w:r w:rsidRPr="00EE249D">
              <w:rPr>
                <w:rFonts w:ascii="Times New Roman" w:hAnsi="Times New Roman" w:cs="Times New Roman"/>
                <w:i/>
                <w:sz w:val="24"/>
                <w:szCs w:val="24"/>
              </w:rPr>
              <w:t>указать номер заявки из ГИС ЖКХ</w:t>
            </w:r>
          </w:p>
          <w:p w:rsidR="00D25857" w:rsidRPr="00175296" w:rsidRDefault="00D25857" w:rsidP="00677B0F">
            <w:pPr>
              <w:jc w:val="center"/>
              <w:rPr>
                <w:rFonts w:ascii="Times New Roman" w:hAnsi="Times New Roman" w:cs="Times New Roman"/>
                <w:sz w:val="24"/>
                <w:szCs w:val="24"/>
              </w:rPr>
            </w:pPr>
            <w:r>
              <w:rPr>
                <w:rFonts w:ascii="Times New Roman" w:hAnsi="Times New Roman" w:cs="Times New Roman"/>
                <w:i/>
                <w:sz w:val="24"/>
                <w:szCs w:val="24"/>
              </w:rPr>
              <w:t>(ЗАПОЛНЯТЬ ПРИ НЕОБХОДИМОСТИ)</w:t>
            </w:r>
          </w:p>
        </w:tc>
      </w:tr>
      <w:tr w:rsidR="00E05C01" w:rsidRPr="00175296" w:rsidTr="00677B0F">
        <w:trPr>
          <w:trHeight w:val="680"/>
        </w:trPr>
        <w:tc>
          <w:tcPr>
            <w:tcW w:w="5416" w:type="dxa"/>
            <w:tcBorders>
              <w:top w:val="single" w:sz="4" w:space="0" w:color="00000A"/>
              <w:left w:val="single" w:sz="4" w:space="0" w:color="auto"/>
              <w:bottom w:val="single" w:sz="4" w:space="0" w:color="00000A"/>
              <w:right w:val="single" w:sz="4" w:space="0" w:color="auto"/>
            </w:tcBorders>
            <w:shd w:val="clear" w:color="auto" w:fill="auto"/>
            <w:vAlign w:val="bottom"/>
          </w:tcPr>
          <w:p w:rsidR="00131682" w:rsidRDefault="00131682" w:rsidP="00B70A14">
            <w:pPr>
              <w:autoSpaceDE w:val="0"/>
              <w:autoSpaceDN w:val="0"/>
              <w:adjustRightInd w:val="0"/>
              <w:spacing w:after="0" w:line="240" w:lineRule="auto"/>
              <w:jc w:val="both"/>
              <w:rPr>
                <w:rFonts w:ascii="Times New Roman" w:hAnsi="Times New Roman" w:cs="Times New Roman"/>
                <w:sz w:val="24"/>
                <w:szCs w:val="24"/>
              </w:rPr>
            </w:pPr>
          </w:p>
          <w:p w:rsidR="00E05C01" w:rsidRPr="00131682" w:rsidRDefault="00E05C01" w:rsidP="00B70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распорядительного документа органов местного самоуправления, в случае заключения договора управления </w:t>
            </w:r>
            <w:r w:rsidRPr="000C37EA">
              <w:rPr>
                <w:rFonts w:ascii="Times New Roman" w:hAnsi="Times New Roman" w:cs="Times New Roman"/>
                <w:sz w:val="24"/>
                <w:szCs w:val="24"/>
              </w:rPr>
              <w:t xml:space="preserve">многоквартирным домом, в соответствии с </w:t>
            </w:r>
            <w:hyperlink r:id="rId13" w:history="1">
              <w:r w:rsidRPr="000C37EA">
                <w:rPr>
                  <w:rFonts w:ascii="Times New Roman" w:hAnsi="Times New Roman" w:cs="Times New Roman"/>
                  <w:sz w:val="24"/>
                  <w:szCs w:val="24"/>
                </w:rPr>
                <w:t>ч.17 ст.</w:t>
              </w:r>
              <w:r>
                <w:rPr>
                  <w:rFonts w:ascii="Times New Roman" w:hAnsi="Times New Roman" w:cs="Times New Roman"/>
                  <w:sz w:val="24"/>
                  <w:szCs w:val="24"/>
                </w:rPr>
                <w:t xml:space="preserve"> </w:t>
              </w:r>
              <w:r w:rsidRPr="000C37EA">
                <w:rPr>
                  <w:rFonts w:ascii="Times New Roman" w:hAnsi="Times New Roman" w:cs="Times New Roman"/>
                  <w:sz w:val="24"/>
                  <w:szCs w:val="24"/>
                </w:rPr>
                <w:t>161</w:t>
              </w:r>
            </w:hyperlink>
            <w:r w:rsidRPr="000C37EA">
              <w:rPr>
                <w:rFonts w:ascii="Times New Roman" w:hAnsi="Times New Roman" w:cs="Times New Roman"/>
                <w:sz w:val="24"/>
                <w:szCs w:val="24"/>
              </w:rPr>
              <w:t xml:space="preserve"> ЖК РФ</w:t>
            </w:r>
            <w:r>
              <w:rPr>
                <w:rFonts w:ascii="Times New Roman" w:hAnsi="Times New Roman" w:cs="Times New Roman"/>
                <w:sz w:val="24"/>
                <w:szCs w:val="24"/>
              </w:rPr>
              <w:t xml:space="preserve"> </w:t>
            </w:r>
          </w:p>
          <w:p w:rsidR="00E05C01" w:rsidRDefault="00E05C01" w:rsidP="00B70A14">
            <w:pPr>
              <w:autoSpaceDE w:val="0"/>
              <w:autoSpaceDN w:val="0"/>
              <w:adjustRightInd w:val="0"/>
              <w:spacing w:after="0" w:line="240" w:lineRule="auto"/>
              <w:jc w:val="both"/>
              <w:rPr>
                <w:rFonts w:ascii="Times New Roman" w:hAnsi="Times New Roman" w:cs="Times New Roman"/>
                <w:sz w:val="24"/>
                <w:szCs w:val="24"/>
              </w:rPr>
            </w:pPr>
          </w:p>
        </w:tc>
        <w:tc>
          <w:tcPr>
            <w:tcW w:w="3974" w:type="dxa"/>
            <w:tcBorders>
              <w:top w:val="single" w:sz="4" w:space="0" w:color="00000A"/>
              <w:left w:val="single" w:sz="4" w:space="0" w:color="auto"/>
              <w:bottom w:val="single" w:sz="4" w:space="0" w:color="00000A"/>
              <w:right w:val="single" w:sz="4" w:space="0" w:color="auto"/>
            </w:tcBorders>
            <w:shd w:val="clear" w:color="auto" w:fill="auto"/>
            <w:vAlign w:val="center"/>
          </w:tcPr>
          <w:p w:rsidR="00E05C01" w:rsidRDefault="00677B0F" w:rsidP="00677B0F">
            <w:pPr>
              <w:jc w:val="center"/>
              <w:rPr>
                <w:rFonts w:ascii="Times New Roman" w:hAnsi="Times New Roman" w:cs="Times New Roman"/>
                <w:i/>
                <w:sz w:val="24"/>
                <w:szCs w:val="24"/>
              </w:rPr>
            </w:pPr>
            <w:r w:rsidRPr="00677B0F">
              <w:rPr>
                <w:rFonts w:ascii="Times New Roman" w:hAnsi="Times New Roman" w:cs="Times New Roman"/>
                <w:i/>
                <w:sz w:val="24"/>
                <w:szCs w:val="24"/>
              </w:rPr>
              <w:t>указать номер и дату документа</w:t>
            </w:r>
          </w:p>
          <w:p w:rsidR="00D25857" w:rsidRPr="00677B0F" w:rsidRDefault="00D25857" w:rsidP="00677B0F">
            <w:pPr>
              <w:jc w:val="center"/>
              <w:rPr>
                <w:rFonts w:ascii="Times New Roman" w:hAnsi="Times New Roman" w:cs="Times New Roman"/>
                <w:i/>
                <w:sz w:val="24"/>
                <w:szCs w:val="24"/>
              </w:rPr>
            </w:pPr>
            <w:r>
              <w:rPr>
                <w:rFonts w:ascii="Times New Roman" w:hAnsi="Times New Roman" w:cs="Times New Roman"/>
                <w:i/>
                <w:sz w:val="24"/>
                <w:szCs w:val="24"/>
              </w:rPr>
              <w:t>(ЗАПОЛНЯТЬ ПРИ НЕОБХОДИМОСТИ)</w:t>
            </w:r>
          </w:p>
        </w:tc>
      </w:tr>
    </w:tbl>
    <w:p w:rsidR="001114D0" w:rsidRDefault="001114D0" w:rsidP="001114D0">
      <w:pPr>
        <w:autoSpaceDE w:val="0"/>
        <w:autoSpaceDN w:val="0"/>
        <w:adjustRightInd w:val="0"/>
        <w:spacing w:after="0" w:line="240" w:lineRule="auto"/>
        <w:jc w:val="both"/>
        <w:rPr>
          <w:rFonts w:ascii="Times New Roman" w:hAnsi="Times New Roman" w:cs="Times New Roman"/>
          <w:sz w:val="24"/>
          <w:szCs w:val="24"/>
        </w:rPr>
      </w:pPr>
    </w:p>
    <w:p w:rsidR="00D25857" w:rsidRDefault="00EA162C" w:rsidP="00EA162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Данные о</w:t>
      </w:r>
      <w:r w:rsidR="00DC798E">
        <w:rPr>
          <w:rFonts w:ascii="Times New Roman" w:hAnsi="Times New Roman" w:cs="Times New Roman"/>
          <w:b/>
          <w:sz w:val="24"/>
          <w:szCs w:val="24"/>
        </w:rPr>
        <w:t xml:space="preserve"> </w:t>
      </w:r>
      <w:r w:rsidR="001114D0" w:rsidRPr="001114D0">
        <w:rPr>
          <w:rFonts w:ascii="Times New Roman" w:hAnsi="Times New Roman" w:cs="Times New Roman"/>
          <w:b/>
          <w:sz w:val="24"/>
          <w:szCs w:val="24"/>
        </w:rPr>
        <w:t xml:space="preserve">реорганизации лицензиата </w:t>
      </w:r>
    </w:p>
    <w:p w:rsidR="00711DE0" w:rsidRPr="001114D0" w:rsidRDefault="001114D0" w:rsidP="00EA162C">
      <w:pPr>
        <w:autoSpaceDE w:val="0"/>
        <w:autoSpaceDN w:val="0"/>
        <w:adjustRightInd w:val="0"/>
        <w:spacing w:after="0" w:line="240" w:lineRule="auto"/>
        <w:jc w:val="center"/>
        <w:rPr>
          <w:rFonts w:ascii="Times New Roman" w:hAnsi="Times New Roman" w:cs="Times New Roman"/>
          <w:b/>
          <w:sz w:val="24"/>
          <w:szCs w:val="24"/>
        </w:rPr>
      </w:pPr>
      <w:r w:rsidRPr="001114D0">
        <w:rPr>
          <w:rFonts w:ascii="Times New Roman" w:hAnsi="Times New Roman" w:cs="Times New Roman"/>
          <w:b/>
          <w:sz w:val="24"/>
          <w:szCs w:val="24"/>
        </w:rPr>
        <w:t>(</w:t>
      </w:r>
      <w:r w:rsidR="00D25857">
        <w:rPr>
          <w:rFonts w:ascii="Times New Roman" w:hAnsi="Times New Roman" w:cs="Times New Roman"/>
          <w:b/>
          <w:sz w:val="24"/>
          <w:szCs w:val="24"/>
        </w:rPr>
        <w:t>ЗАПОЛНЯЮТСЯ ПРИ НЕОБХОДИМОСТИ</w:t>
      </w:r>
      <w:r w:rsidRPr="001114D0">
        <w:rPr>
          <w:rFonts w:ascii="Times New Roman" w:hAnsi="Times New Roman" w:cs="Times New Roman"/>
          <w:b/>
          <w:sz w:val="24"/>
          <w:szCs w:val="24"/>
        </w:rPr>
        <w:t>):</w:t>
      </w:r>
    </w:p>
    <w:p w:rsidR="001114D0" w:rsidRDefault="001114D0" w:rsidP="00711DE0">
      <w:pPr>
        <w:autoSpaceDE w:val="0"/>
        <w:autoSpaceDN w:val="0"/>
        <w:adjustRightInd w:val="0"/>
        <w:spacing w:after="0" w:line="240" w:lineRule="auto"/>
        <w:ind w:firstLine="708"/>
        <w:jc w:val="both"/>
        <w:rPr>
          <w:rFonts w:ascii="Times New Roman" w:hAnsi="Times New Roman" w:cs="Times New Roman"/>
          <w:sz w:val="24"/>
          <w:szCs w:val="24"/>
        </w:rPr>
      </w:pPr>
    </w:p>
    <w:tbl>
      <w:tblPr>
        <w:tblW w:w="9390" w:type="dxa"/>
        <w:tblInd w:w="-34" w:type="dxa"/>
        <w:tblBorders>
          <w:bottom w:val="single" w:sz="4" w:space="0" w:color="00000A"/>
          <w:insideH w:val="single" w:sz="4" w:space="0" w:color="00000A"/>
        </w:tblBorders>
        <w:tblLook w:val="04A0" w:firstRow="1" w:lastRow="0" w:firstColumn="1" w:lastColumn="0" w:noHBand="0" w:noVBand="1"/>
      </w:tblPr>
      <w:tblGrid>
        <w:gridCol w:w="6550"/>
        <w:gridCol w:w="2840"/>
      </w:tblGrid>
      <w:tr w:rsidR="001114D0" w:rsidRPr="00175296" w:rsidTr="00EA162C">
        <w:trPr>
          <w:trHeight w:val="680"/>
        </w:trPr>
        <w:tc>
          <w:tcPr>
            <w:tcW w:w="6550" w:type="dxa"/>
            <w:tcBorders>
              <w:top w:val="single" w:sz="4" w:space="0" w:color="00000A"/>
              <w:left w:val="single" w:sz="4" w:space="0" w:color="auto"/>
              <w:bottom w:val="single" w:sz="4" w:space="0" w:color="00000A"/>
              <w:right w:val="single" w:sz="4" w:space="0" w:color="auto"/>
            </w:tcBorders>
            <w:shd w:val="clear" w:color="auto" w:fill="auto"/>
            <w:vAlign w:val="bottom"/>
          </w:tcPr>
          <w:p w:rsidR="001114D0" w:rsidRDefault="00EA162C" w:rsidP="00EA16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реорганизации лицензиата в форме присоединения к нему другого юридического лица (лиц), управляющих многоквартирным домом (домами)</w:t>
            </w:r>
          </w:p>
        </w:tc>
        <w:tc>
          <w:tcPr>
            <w:tcW w:w="2840" w:type="dxa"/>
            <w:tcBorders>
              <w:top w:val="single" w:sz="4" w:space="0" w:color="00000A"/>
              <w:left w:val="single" w:sz="4" w:space="0" w:color="auto"/>
              <w:bottom w:val="single" w:sz="4" w:space="0" w:color="00000A"/>
              <w:right w:val="single" w:sz="4" w:space="0" w:color="auto"/>
            </w:tcBorders>
            <w:shd w:val="clear" w:color="auto" w:fill="auto"/>
            <w:vAlign w:val="bottom"/>
          </w:tcPr>
          <w:p w:rsidR="001114D0" w:rsidRPr="00175296" w:rsidRDefault="001114D0" w:rsidP="00EA162C">
            <w:pPr>
              <w:autoSpaceDE w:val="0"/>
              <w:autoSpaceDN w:val="0"/>
              <w:adjustRightInd w:val="0"/>
              <w:spacing w:after="0" w:line="240" w:lineRule="auto"/>
              <w:jc w:val="both"/>
              <w:rPr>
                <w:rFonts w:ascii="Times New Roman" w:hAnsi="Times New Roman" w:cs="Times New Roman"/>
                <w:sz w:val="24"/>
                <w:szCs w:val="24"/>
              </w:rPr>
            </w:pPr>
          </w:p>
        </w:tc>
      </w:tr>
      <w:tr w:rsidR="001114D0" w:rsidRPr="00175296" w:rsidTr="00EA162C">
        <w:trPr>
          <w:trHeight w:val="680"/>
        </w:trPr>
        <w:tc>
          <w:tcPr>
            <w:tcW w:w="6550" w:type="dxa"/>
            <w:tcBorders>
              <w:top w:val="single" w:sz="4" w:space="0" w:color="00000A"/>
              <w:left w:val="single" w:sz="4" w:space="0" w:color="auto"/>
              <w:bottom w:val="single" w:sz="4" w:space="0" w:color="00000A"/>
              <w:right w:val="single" w:sz="4" w:space="0" w:color="auto"/>
            </w:tcBorders>
            <w:shd w:val="clear" w:color="auto" w:fill="auto"/>
            <w:vAlign w:val="bottom"/>
          </w:tcPr>
          <w:p w:rsidR="001114D0" w:rsidRPr="00131682" w:rsidRDefault="00EA162C" w:rsidP="00B70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реорганизации лицензиата в форме преобразования</w:t>
            </w:r>
          </w:p>
          <w:p w:rsidR="001114D0" w:rsidRDefault="001114D0" w:rsidP="00B70A14">
            <w:pPr>
              <w:autoSpaceDE w:val="0"/>
              <w:autoSpaceDN w:val="0"/>
              <w:adjustRightInd w:val="0"/>
              <w:spacing w:after="0" w:line="240" w:lineRule="auto"/>
              <w:jc w:val="both"/>
              <w:rPr>
                <w:rFonts w:ascii="Times New Roman" w:hAnsi="Times New Roman" w:cs="Times New Roman"/>
                <w:sz w:val="24"/>
                <w:szCs w:val="24"/>
              </w:rPr>
            </w:pPr>
          </w:p>
        </w:tc>
        <w:tc>
          <w:tcPr>
            <w:tcW w:w="2840" w:type="dxa"/>
            <w:tcBorders>
              <w:top w:val="single" w:sz="4" w:space="0" w:color="00000A"/>
              <w:left w:val="single" w:sz="4" w:space="0" w:color="auto"/>
              <w:bottom w:val="single" w:sz="4" w:space="0" w:color="00000A"/>
              <w:right w:val="single" w:sz="4" w:space="0" w:color="auto"/>
            </w:tcBorders>
            <w:shd w:val="clear" w:color="auto" w:fill="auto"/>
            <w:vAlign w:val="bottom"/>
          </w:tcPr>
          <w:p w:rsidR="001114D0" w:rsidRPr="00175296" w:rsidRDefault="001114D0" w:rsidP="00EA162C">
            <w:pPr>
              <w:autoSpaceDE w:val="0"/>
              <w:autoSpaceDN w:val="0"/>
              <w:adjustRightInd w:val="0"/>
              <w:spacing w:after="0" w:line="240" w:lineRule="auto"/>
              <w:jc w:val="both"/>
              <w:rPr>
                <w:rFonts w:ascii="Times New Roman" w:hAnsi="Times New Roman" w:cs="Times New Roman"/>
                <w:sz w:val="24"/>
                <w:szCs w:val="24"/>
              </w:rPr>
            </w:pPr>
          </w:p>
        </w:tc>
      </w:tr>
      <w:tr w:rsidR="001114D0" w:rsidRPr="00175296" w:rsidTr="00EA162C">
        <w:trPr>
          <w:trHeight w:val="680"/>
        </w:trPr>
        <w:tc>
          <w:tcPr>
            <w:tcW w:w="6550" w:type="dxa"/>
            <w:tcBorders>
              <w:top w:val="single" w:sz="4" w:space="0" w:color="00000A"/>
              <w:left w:val="single" w:sz="4" w:space="0" w:color="auto"/>
              <w:bottom w:val="single" w:sz="4" w:space="0" w:color="00000A"/>
              <w:right w:val="single" w:sz="4" w:space="0" w:color="auto"/>
            </w:tcBorders>
            <w:shd w:val="clear" w:color="auto" w:fill="auto"/>
            <w:vAlign w:val="bottom"/>
          </w:tcPr>
          <w:p w:rsidR="00EA162C" w:rsidRDefault="00EA162C" w:rsidP="00EA16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реорганизации лицензиата в форме слияния с другим юридическим лицом (лицами), управляющих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p w:rsidR="001114D0" w:rsidRDefault="001114D0" w:rsidP="00B70A14">
            <w:pPr>
              <w:autoSpaceDE w:val="0"/>
              <w:autoSpaceDN w:val="0"/>
              <w:adjustRightInd w:val="0"/>
              <w:spacing w:after="0" w:line="240" w:lineRule="auto"/>
              <w:jc w:val="both"/>
              <w:rPr>
                <w:rFonts w:ascii="Times New Roman" w:hAnsi="Times New Roman" w:cs="Times New Roman"/>
                <w:sz w:val="24"/>
                <w:szCs w:val="24"/>
              </w:rPr>
            </w:pPr>
          </w:p>
        </w:tc>
        <w:tc>
          <w:tcPr>
            <w:tcW w:w="2840" w:type="dxa"/>
            <w:tcBorders>
              <w:top w:val="single" w:sz="4" w:space="0" w:color="00000A"/>
              <w:left w:val="single" w:sz="4" w:space="0" w:color="auto"/>
              <w:bottom w:val="single" w:sz="4" w:space="0" w:color="00000A"/>
              <w:right w:val="single" w:sz="4" w:space="0" w:color="auto"/>
            </w:tcBorders>
            <w:shd w:val="clear" w:color="auto" w:fill="auto"/>
            <w:vAlign w:val="bottom"/>
          </w:tcPr>
          <w:p w:rsidR="001114D0" w:rsidRDefault="001114D0" w:rsidP="00EA162C">
            <w:pPr>
              <w:autoSpaceDE w:val="0"/>
              <w:autoSpaceDN w:val="0"/>
              <w:adjustRightInd w:val="0"/>
              <w:spacing w:after="0" w:line="240" w:lineRule="auto"/>
              <w:jc w:val="both"/>
              <w:rPr>
                <w:rFonts w:ascii="Times New Roman" w:hAnsi="Times New Roman" w:cs="Times New Roman"/>
                <w:sz w:val="24"/>
                <w:szCs w:val="24"/>
              </w:rPr>
            </w:pPr>
          </w:p>
        </w:tc>
      </w:tr>
    </w:tbl>
    <w:p w:rsidR="001114D0" w:rsidRDefault="001114D0" w:rsidP="001114D0">
      <w:pPr>
        <w:autoSpaceDE w:val="0"/>
        <w:autoSpaceDN w:val="0"/>
        <w:adjustRightInd w:val="0"/>
        <w:spacing w:after="0" w:line="240" w:lineRule="auto"/>
        <w:jc w:val="both"/>
        <w:rPr>
          <w:rFonts w:ascii="Times New Roman" w:hAnsi="Times New Roman" w:cs="Times New Roman"/>
          <w:sz w:val="24"/>
          <w:szCs w:val="24"/>
        </w:rPr>
      </w:pPr>
    </w:p>
    <w:p w:rsidR="001114D0" w:rsidRDefault="001114D0" w:rsidP="00711DE0">
      <w:pPr>
        <w:autoSpaceDE w:val="0"/>
        <w:autoSpaceDN w:val="0"/>
        <w:adjustRightInd w:val="0"/>
        <w:spacing w:after="0" w:line="240" w:lineRule="auto"/>
        <w:ind w:firstLine="708"/>
        <w:jc w:val="both"/>
        <w:rPr>
          <w:rFonts w:ascii="Times New Roman" w:hAnsi="Times New Roman" w:cs="Times New Roman"/>
          <w:sz w:val="24"/>
          <w:szCs w:val="24"/>
        </w:rPr>
      </w:pPr>
    </w:p>
    <w:p w:rsidR="001114D0" w:rsidRPr="007F0B2A" w:rsidRDefault="00647552" w:rsidP="00BB1D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В соответствии с</w:t>
      </w:r>
      <w:r w:rsidR="00711DE0" w:rsidRPr="00FC650B">
        <w:rPr>
          <w:rFonts w:ascii="Times New Roman" w:hAnsi="Times New Roman" w:cs="Times New Roman"/>
          <w:sz w:val="24"/>
          <w:szCs w:val="24"/>
        </w:rPr>
        <w:t xml:space="preserve"> </w:t>
      </w:r>
      <w:hyperlink r:id="rId14" w:history="1">
        <w:r w:rsidR="00711DE0" w:rsidRPr="00FC650B">
          <w:rPr>
            <w:rFonts w:ascii="Times New Roman" w:hAnsi="Times New Roman" w:cs="Times New Roman"/>
            <w:sz w:val="24"/>
            <w:szCs w:val="24"/>
          </w:rPr>
          <w:t>ч. 2 ст. 198</w:t>
        </w:r>
      </w:hyperlink>
      <w:r w:rsidR="00711DE0" w:rsidRPr="00FC650B">
        <w:rPr>
          <w:rFonts w:ascii="Times New Roman" w:hAnsi="Times New Roman" w:cs="Times New Roman"/>
          <w:sz w:val="24"/>
          <w:szCs w:val="24"/>
        </w:rPr>
        <w:t xml:space="preserve"> Ж</w:t>
      </w:r>
      <w:r>
        <w:rPr>
          <w:rFonts w:ascii="Times New Roman" w:hAnsi="Times New Roman" w:cs="Times New Roman"/>
          <w:sz w:val="24"/>
          <w:szCs w:val="24"/>
        </w:rPr>
        <w:t xml:space="preserve">илищного кодекса </w:t>
      </w:r>
      <w:r w:rsidR="00711DE0" w:rsidRPr="00FC650B">
        <w:rPr>
          <w:rFonts w:ascii="Times New Roman" w:hAnsi="Times New Roman" w:cs="Times New Roman"/>
          <w:sz w:val="24"/>
          <w:szCs w:val="24"/>
        </w:rPr>
        <w:t>Р</w:t>
      </w:r>
      <w:r>
        <w:rPr>
          <w:rFonts w:ascii="Times New Roman" w:hAnsi="Times New Roman" w:cs="Times New Roman"/>
          <w:sz w:val="24"/>
          <w:szCs w:val="24"/>
        </w:rPr>
        <w:t xml:space="preserve">оссийской </w:t>
      </w:r>
      <w:r w:rsidR="00711DE0" w:rsidRPr="00FC650B">
        <w:rPr>
          <w:rFonts w:ascii="Times New Roman" w:hAnsi="Times New Roman" w:cs="Times New Roman"/>
          <w:sz w:val="24"/>
          <w:szCs w:val="24"/>
        </w:rPr>
        <w:t>Ф</w:t>
      </w:r>
      <w:r>
        <w:rPr>
          <w:rFonts w:ascii="Times New Roman" w:hAnsi="Times New Roman" w:cs="Times New Roman"/>
          <w:sz w:val="24"/>
          <w:szCs w:val="24"/>
        </w:rPr>
        <w:t>едерации</w:t>
      </w:r>
      <w:r w:rsidR="00711DE0" w:rsidRPr="00FC650B">
        <w:rPr>
          <w:rFonts w:ascii="Times New Roman" w:hAnsi="Times New Roman" w:cs="Times New Roman"/>
          <w:sz w:val="24"/>
          <w:szCs w:val="24"/>
        </w:rPr>
        <w:t xml:space="preserve">, </w:t>
      </w:r>
      <w:r>
        <w:rPr>
          <w:rFonts w:ascii="Times New Roman" w:hAnsi="Times New Roman" w:cs="Times New Roman"/>
          <w:sz w:val="24"/>
          <w:szCs w:val="24"/>
        </w:rPr>
        <w:t xml:space="preserve">приказом Министерства строительства и жилищно-коммунального хозяйства Российской Федерации </w:t>
      </w:r>
      <w:r w:rsidR="00BB1D5A">
        <w:rPr>
          <w:rFonts w:ascii="Times New Roman" w:hAnsi="Times New Roman" w:cs="Times New Roman"/>
          <w:sz w:val="24"/>
          <w:szCs w:val="24"/>
        </w:rPr>
        <w:t>от 25.12.2015 №938/пр «Об утверждении Порядка и сроков внесения изменений в реестр лицензий субъекта Российской Федерации» п</w:t>
      </w:r>
      <w:r w:rsidR="00CD78B1" w:rsidRPr="00FC650B">
        <w:rPr>
          <w:rFonts w:ascii="Times New Roman" w:hAnsi="Times New Roman" w:cs="Times New Roman"/>
          <w:sz w:val="24"/>
          <w:szCs w:val="24"/>
        </w:rPr>
        <w:t xml:space="preserve">рошу внести соответствующие изменения в реестр лицензий </w:t>
      </w:r>
      <w:r w:rsidR="00175296" w:rsidRPr="00FC650B">
        <w:rPr>
          <w:rFonts w:ascii="Times New Roman" w:hAnsi="Times New Roman" w:cs="Times New Roman"/>
          <w:sz w:val="24"/>
          <w:szCs w:val="24"/>
        </w:rPr>
        <w:t>Республики Татарстан</w:t>
      </w:r>
      <w:r w:rsidR="00CD78B1" w:rsidRPr="00FC650B">
        <w:rPr>
          <w:rFonts w:ascii="Times New Roman" w:hAnsi="Times New Roman" w:cs="Times New Roman"/>
          <w:sz w:val="24"/>
          <w:szCs w:val="24"/>
        </w:rPr>
        <w:t>.</w:t>
      </w:r>
    </w:p>
    <w:p w:rsidR="00CD78B1" w:rsidRPr="007F0B2A" w:rsidRDefault="00CD78B1" w:rsidP="00EA162C">
      <w:pPr>
        <w:spacing w:before="240" w:after="240" w:line="240" w:lineRule="auto"/>
        <w:ind w:firstLine="709"/>
        <w:jc w:val="both"/>
        <w:rPr>
          <w:rFonts w:ascii="Times New Roman" w:hAnsi="Times New Roman"/>
          <w:sz w:val="24"/>
          <w:szCs w:val="24"/>
        </w:rPr>
      </w:pPr>
      <w:r w:rsidRPr="007F0B2A">
        <w:rPr>
          <w:rFonts w:ascii="Times New Roman" w:hAnsi="Times New Roman"/>
          <w:sz w:val="24"/>
          <w:szCs w:val="24"/>
        </w:rPr>
        <w:t>Приложение на ____ листах согласно описи.</w:t>
      </w:r>
    </w:p>
    <w:p w:rsidR="00DC798E" w:rsidRDefault="00CD78B1" w:rsidP="00890CF0">
      <w:pPr>
        <w:spacing w:before="240" w:after="240"/>
        <w:jc w:val="both"/>
        <w:rPr>
          <w:rFonts w:ascii="Times New Roman" w:hAnsi="Times New Roman"/>
          <w:sz w:val="24"/>
          <w:szCs w:val="24"/>
        </w:rPr>
      </w:pPr>
      <w:r>
        <w:rPr>
          <w:rFonts w:ascii="Times New Roman" w:hAnsi="Times New Roman"/>
          <w:sz w:val="24"/>
          <w:szCs w:val="24"/>
        </w:rPr>
        <w:t xml:space="preserve">                             </w:t>
      </w:r>
      <w:r w:rsidR="00131682">
        <w:rPr>
          <w:rFonts w:ascii="Times New Roman" w:hAnsi="Times New Roman"/>
          <w:sz w:val="24"/>
          <w:szCs w:val="24"/>
        </w:rPr>
        <w:t xml:space="preserve"> </w:t>
      </w:r>
    </w:p>
    <w:p w:rsidR="00CD78B1" w:rsidRDefault="00131682" w:rsidP="00DC798E">
      <w:pPr>
        <w:spacing w:after="0"/>
        <w:jc w:val="center"/>
        <w:rPr>
          <w:rFonts w:ascii="Times New Roman" w:hAnsi="Times New Roman"/>
          <w:sz w:val="24"/>
          <w:szCs w:val="24"/>
        </w:rPr>
      </w:pPr>
      <w:r>
        <w:rPr>
          <w:rFonts w:ascii="Times New Roman" w:hAnsi="Times New Roman"/>
          <w:sz w:val="24"/>
          <w:szCs w:val="24"/>
        </w:rPr>
        <w:t>______________________</w:t>
      </w:r>
      <w:r>
        <w:rPr>
          <w:rFonts w:ascii="Times New Roman" w:hAnsi="Times New Roman"/>
          <w:sz w:val="24"/>
          <w:szCs w:val="24"/>
        </w:rPr>
        <w:tab/>
      </w:r>
      <w:r>
        <w:rPr>
          <w:rFonts w:ascii="Times New Roman" w:hAnsi="Times New Roman"/>
          <w:sz w:val="24"/>
          <w:szCs w:val="24"/>
        </w:rPr>
        <w:tab/>
        <w:t xml:space="preserve">        </w:t>
      </w:r>
      <w:r w:rsidR="00DC798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00CD78B1">
        <w:rPr>
          <w:rFonts w:ascii="Times New Roman" w:hAnsi="Times New Roman"/>
          <w:sz w:val="24"/>
          <w:szCs w:val="24"/>
        </w:rPr>
        <w:t>________________________</w:t>
      </w:r>
    </w:p>
    <w:p w:rsidR="00A94773" w:rsidRPr="00DC798E" w:rsidRDefault="00DC798E" w:rsidP="00CD78B1">
      <w:pPr>
        <w:spacing w:after="0"/>
        <w:jc w:val="both"/>
        <w:rPr>
          <w:sz w:val="16"/>
          <w:szCs w:val="16"/>
        </w:rPr>
      </w:pPr>
      <w:r w:rsidRPr="00DC798E">
        <w:rPr>
          <w:rFonts w:ascii="Times New Roman" w:hAnsi="Times New Roman"/>
          <w:sz w:val="16"/>
          <w:szCs w:val="16"/>
        </w:rPr>
        <w:t xml:space="preserve">               </w:t>
      </w:r>
      <w:r>
        <w:rPr>
          <w:rFonts w:ascii="Times New Roman" w:hAnsi="Times New Roman"/>
          <w:sz w:val="16"/>
          <w:szCs w:val="16"/>
        </w:rPr>
        <w:t xml:space="preserve">                </w:t>
      </w:r>
      <w:r w:rsidRPr="00DC798E">
        <w:rPr>
          <w:rFonts w:ascii="Times New Roman" w:hAnsi="Times New Roman"/>
          <w:sz w:val="16"/>
          <w:szCs w:val="16"/>
        </w:rPr>
        <w:t xml:space="preserve">      </w:t>
      </w:r>
      <w:r w:rsidR="00131682" w:rsidRPr="00DC798E">
        <w:rPr>
          <w:rFonts w:ascii="Times New Roman" w:hAnsi="Times New Roman"/>
          <w:sz w:val="16"/>
          <w:szCs w:val="16"/>
        </w:rPr>
        <w:t>(подпись)</w:t>
      </w:r>
      <w:r w:rsidR="00131682" w:rsidRPr="00DC798E">
        <w:rPr>
          <w:rFonts w:ascii="Times New Roman" w:hAnsi="Times New Roman"/>
          <w:sz w:val="16"/>
          <w:szCs w:val="16"/>
        </w:rPr>
        <w:tab/>
      </w:r>
      <w:r w:rsidR="00131682" w:rsidRPr="00DC798E">
        <w:rPr>
          <w:rFonts w:ascii="Times New Roman" w:hAnsi="Times New Roman"/>
          <w:sz w:val="16"/>
          <w:szCs w:val="16"/>
        </w:rPr>
        <w:tab/>
      </w:r>
      <w:r w:rsidR="00131682" w:rsidRPr="00DC798E">
        <w:rPr>
          <w:rFonts w:ascii="Times New Roman" w:hAnsi="Times New Roman"/>
          <w:sz w:val="16"/>
          <w:szCs w:val="16"/>
        </w:rPr>
        <w:tab/>
      </w:r>
      <w:r w:rsidR="00131682" w:rsidRPr="00DC798E">
        <w:rPr>
          <w:rFonts w:ascii="Times New Roman" w:hAnsi="Times New Roman"/>
          <w:sz w:val="16"/>
          <w:szCs w:val="16"/>
        </w:rPr>
        <w:tab/>
      </w:r>
      <w:r>
        <w:rPr>
          <w:rFonts w:ascii="Times New Roman" w:hAnsi="Times New Roman"/>
          <w:sz w:val="16"/>
          <w:szCs w:val="16"/>
        </w:rPr>
        <w:t xml:space="preserve">       </w:t>
      </w:r>
      <w:r w:rsidRPr="00DC798E">
        <w:rPr>
          <w:rFonts w:ascii="Times New Roman" w:hAnsi="Times New Roman"/>
          <w:sz w:val="16"/>
          <w:szCs w:val="16"/>
        </w:rPr>
        <w:t xml:space="preserve">  </w:t>
      </w:r>
      <w:r>
        <w:rPr>
          <w:rFonts w:ascii="Times New Roman" w:hAnsi="Times New Roman"/>
          <w:sz w:val="16"/>
          <w:szCs w:val="16"/>
        </w:rPr>
        <w:t xml:space="preserve">                     </w:t>
      </w:r>
      <w:r w:rsidR="00131682" w:rsidRPr="00DC798E">
        <w:rPr>
          <w:rFonts w:ascii="Times New Roman" w:hAnsi="Times New Roman"/>
          <w:sz w:val="16"/>
          <w:szCs w:val="16"/>
        </w:rPr>
        <w:t xml:space="preserve">  </w:t>
      </w:r>
      <w:r w:rsidR="00CD78B1" w:rsidRPr="00DC798E">
        <w:rPr>
          <w:rFonts w:ascii="Times New Roman" w:hAnsi="Times New Roman"/>
          <w:sz w:val="16"/>
          <w:szCs w:val="16"/>
        </w:rPr>
        <w:t xml:space="preserve"> (расшифровка подписи)</w:t>
      </w:r>
    </w:p>
    <w:p w:rsidR="00A94773" w:rsidRPr="00DC798E" w:rsidRDefault="00A94773" w:rsidP="00A94773">
      <w:pPr>
        <w:rPr>
          <w:sz w:val="16"/>
          <w:szCs w:val="16"/>
        </w:rPr>
      </w:pPr>
    </w:p>
    <w:p w:rsidR="001114D0" w:rsidRDefault="00A94773" w:rsidP="00890CF0">
      <w:pPr>
        <w:pStyle w:val="Default"/>
      </w:pPr>
      <w:r>
        <w:tab/>
      </w:r>
    </w:p>
    <w:p w:rsidR="00DC798E" w:rsidRDefault="00DC798E" w:rsidP="00DC798E">
      <w:pPr>
        <w:spacing w:after="0"/>
        <w:jc w:val="right"/>
        <w:rPr>
          <w:rFonts w:ascii="Times New Roman" w:hAnsi="Times New Roman" w:cs="Times New Roman"/>
          <w:sz w:val="24"/>
          <w:szCs w:val="24"/>
        </w:rPr>
      </w:pPr>
      <w:r>
        <w:rPr>
          <w:rFonts w:ascii="Times New Roman" w:hAnsi="Times New Roman"/>
          <w:sz w:val="24"/>
          <w:szCs w:val="24"/>
        </w:rPr>
        <w:t xml:space="preserve">                     « ___»</w:t>
      </w:r>
      <w:r>
        <w:rPr>
          <w:rFonts w:ascii="Times New Roman" w:hAnsi="Times New Roman"/>
          <w:sz w:val="24"/>
          <w:szCs w:val="24"/>
        </w:rPr>
        <w:tab/>
        <w:t>____________ 20___</w:t>
      </w:r>
      <w:r>
        <w:rPr>
          <w:rFonts w:ascii="Times New Roman" w:hAnsi="Times New Roman"/>
          <w:sz w:val="24"/>
          <w:szCs w:val="24"/>
        </w:rPr>
        <w:tab/>
        <w:t>г.</w:t>
      </w:r>
    </w:p>
    <w:p w:rsidR="00DC798E" w:rsidRDefault="00DC798E" w:rsidP="00DC798E">
      <w:pPr>
        <w:spacing w:after="0"/>
        <w:jc w:val="right"/>
        <w:rPr>
          <w:rFonts w:ascii="Times New Roman" w:hAnsi="Times New Roman" w:cs="Times New Roman"/>
          <w:sz w:val="24"/>
          <w:szCs w:val="24"/>
        </w:rPr>
      </w:pPr>
    </w:p>
    <w:p w:rsidR="00DC798E" w:rsidRDefault="00DC798E" w:rsidP="001114D0">
      <w:pPr>
        <w:spacing w:after="0"/>
        <w:jc w:val="both"/>
        <w:rPr>
          <w:rFonts w:ascii="Times New Roman" w:hAnsi="Times New Roman" w:cs="Times New Roman"/>
          <w:sz w:val="24"/>
          <w:szCs w:val="24"/>
        </w:rPr>
      </w:pPr>
    </w:p>
    <w:p w:rsidR="00DC798E" w:rsidRDefault="00DC798E" w:rsidP="001114D0">
      <w:pPr>
        <w:spacing w:after="0"/>
        <w:jc w:val="both"/>
        <w:rPr>
          <w:rFonts w:ascii="Times New Roman" w:hAnsi="Times New Roman" w:cs="Times New Roman"/>
          <w:sz w:val="24"/>
          <w:szCs w:val="24"/>
        </w:rPr>
      </w:pPr>
    </w:p>
    <w:p w:rsidR="00DC798E" w:rsidRDefault="00DC798E" w:rsidP="001114D0">
      <w:pPr>
        <w:spacing w:after="0"/>
        <w:jc w:val="both"/>
        <w:rPr>
          <w:rFonts w:ascii="Times New Roman" w:hAnsi="Times New Roman" w:cs="Times New Roman"/>
          <w:sz w:val="24"/>
          <w:szCs w:val="24"/>
        </w:rPr>
      </w:pPr>
    </w:p>
    <w:p w:rsidR="00DC798E" w:rsidRDefault="00DC798E" w:rsidP="001114D0">
      <w:pPr>
        <w:spacing w:after="0"/>
        <w:jc w:val="both"/>
        <w:rPr>
          <w:rFonts w:ascii="Times New Roman" w:hAnsi="Times New Roman" w:cs="Times New Roman"/>
          <w:sz w:val="24"/>
          <w:szCs w:val="24"/>
        </w:rPr>
      </w:pPr>
    </w:p>
    <w:p w:rsidR="00DC798E" w:rsidRDefault="00DC798E" w:rsidP="001114D0">
      <w:pPr>
        <w:spacing w:after="0"/>
        <w:jc w:val="both"/>
        <w:rPr>
          <w:rFonts w:ascii="Times New Roman" w:hAnsi="Times New Roman" w:cs="Times New Roman"/>
          <w:sz w:val="24"/>
          <w:szCs w:val="24"/>
        </w:rPr>
      </w:pPr>
    </w:p>
    <w:p w:rsidR="00DC798E" w:rsidRDefault="00DC798E" w:rsidP="001114D0">
      <w:pPr>
        <w:spacing w:after="0"/>
        <w:ind w:left="-567" w:firstLine="851"/>
        <w:jc w:val="center"/>
        <w:rPr>
          <w:rFonts w:ascii="Times New Roman" w:hAnsi="Times New Roman" w:cs="Times New Roman"/>
          <w:b/>
          <w:sz w:val="24"/>
          <w:szCs w:val="24"/>
        </w:rPr>
      </w:pPr>
    </w:p>
    <w:p w:rsidR="00BB1D5A" w:rsidRDefault="00BB1D5A" w:rsidP="001114D0">
      <w:pPr>
        <w:spacing w:after="0"/>
        <w:ind w:left="-567" w:firstLine="851"/>
        <w:jc w:val="center"/>
        <w:rPr>
          <w:rFonts w:ascii="Times New Roman" w:hAnsi="Times New Roman" w:cs="Times New Roman"/>
          <w:b/>
          <w:sz w:val="24"/>
          <w:szCs w:val="24"/>
        </w:rPr>
      </w:pPr>
    </w:p>
    <w:p w:rsidR="00BB1D5A" w:rsidRDefault="00BB1D5A" w:rsidP="001114D0">
      <w:pPr>
        <w:spacing w:after="0"/>
        <w:ind w:left="-567" w:firstLine="851"/>
        <w:jc w:val="center"/>
        <w:rPr>
          <w:rFonts w:ascii="Times New Roman" w:hAnsi="Times New Roman" w:cs="Times New Roman"/>
          <w:b/>
          <w:sz w:val="24"/>
          <w:szCs w:val="24"/>
        </w:rPr>
      </w:pPr>
    </w:p>
    <w:p w:rsidR="00BB1D5A" w:rsidRDefault="00BB1D5A" w:rsidP="001114D0">
      <w:pPr>
        <w:spacing w:after="0"/>
        <w:ind w:left="-567" w:firstLine="851"/>
        <w:jc w:val="center"/>
        <w:rPr>
          <w:rFonts w:ascii="Times New Roman" w:hAnsi="Times New Roman" w:cs="Times New Roman"/>
          <w:b/>
          <w:sz w:val="24"/>
          <w:szCs w:val="24"/>
        </w:rPr>
      </w:pPr>
    </w:p>
    <w:p w:rsidR="00BB1D5A" w:rsidRDefault="00BB1D5A" w:rsidP="001114D0">
      <w:pPr>
        <w:spacing w:after="0"/>
        <w:ind w:left="-567" w:firstLine="851"/>
        <w:jc w:val="center"/>
        <w:rPr>
          <w:rFonts w:ascii="Times New Roman" w:hAnsi="Times New Roman" w:cs="Times New Roman"/>
          <w:b/>
          <w:sz w:val="24"/>
          <w:szCs w:val="24"/>
        </w:rPr>
      </w:pPr>
    </w:p>
    <w:p w:rsidR="00BB1D5A" w:rsidRDefault="00BB1D5A"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3B2296" w:rsidRDefault="003B2296" w:rsidP="001114D0">
      <w:pPr>
        <w:spacing w:after="0"/>
        <w:ind w:left="-567" w:firstLine="851"/>
        <w:jc w:val="center"/>
        <w:rPr>
          <w:rFonts w:ascii="Times New Roman" w:hAnsi="Times New Roman" w:cs="Times New Roman"/>
          <w:b/>
          <w:sz w:val="24"/>
          <w:szCs w:val="24"/>
        </w:rPr>
      </w:pPr>
    </w:p>
    <w:p w:rsidR="00BB1D5A" w:rsidRDefault="00BB1D5A" w:rsidP="001114D0">
      <w:pPr>
        <w:spacing w:after="0"/>
        <w:ind w:left="-567" w:firstLine="851"/>
        <w:jc w:val="center"/>
        <w:rPr>
          <w:rFonts w:ascii="Times New Roman" w:hAnsi="Times New Roman" w:cs="Times New Roman"/>
          <w:b/>
          <w:sz w:val="24"/>
          <w:szCs w:val="24"/>
        </w:rPr>
      </w:pPr>
    </w:p>
    <w:p w:rsidR="00BB1D5A" w:rsidRDefault="00BB1D5A" w:rsidP="001114D0">
      <w:pPr>
        <w:spacing w:after="0"/>
        <w:ind w:left="-567" w:firstLine="851"/>
        <w:jc w:val="center"/>
        <w:rPr>
          <w:rFonts w:ascii="Times New Roman" w:hAnsi="Times New Roman" w:cs="Times New Roman"/>
          <w:b/>
          <w:sz w:val="24"/>
          <w:szCs w:val="24"/>
        </w:rPr>
      </w:pPr>
    </w:p>
    <w:p w:rsidR="00DC798E" w:rsidRDefault="00DC798E" w:rsidP="001114D0">
      <w:pPr>
        <w:spacing w:after="0"/>
        <w:ind w:left="-567" w:firstLine="851"/>
        <w:jc w:val="center"/>
        <w:rPr>
          <w:rFonts w:ascii="Times New Roman" w:hAnsi="Times New Roman" w:cs="Times New Roman"/>
          <w:b/>
          <w:sz w:val="24"/>
          <w:szCs w:val="24"/>
        </w:rPr>
      </w:pPr>
    </w:p>
    <w:p w:rsidR="00C002DB" w:rsidRDefault="00C002DB" w:rsidP="001114D0">
      <w:pPr>
        <w:spacing w:after="0"/>
        <w:ind w:left="-567" w:firstLine="851"/>
        <w:jc w:val="center"/>
        <w:rPr>
          <w:rFonts w:ascii="Times New Roman" w:hAnsi="Times New Roman" w:cs="Times New Roman"/>
          <w:b/>
          <w:sz w:val="24"/>
          <w:szCs w:val="24"/>
        </w:rPr>
      </w:pPr>
    </w:p>
    <w:p w:rsidR="00C002DB" w:rsidRDefault="00C002DB" w:rsidP="00C002DB">
      <w:pPr>
        <w:pStyle w:val="Default"/>
        <w:jc w:val="center"/>
        <w:rPr>
          <w:szCs w:val="28"/>
        </w:rPr>
      </w:pPr>
      <w:r>
        <w:rPr>
          <w:szCs w:val="28"/>
        </w:rPr>
        <w:lastRenderedPageBreak/>
        <w:t>ОПИСЬ</w:t>
      </w:r>
    </w:p>
    <w:p w:rsidR="00C002DB" w:rsidRDefault="00C002DB" w:rsidP="00C002DB">
      <w:pPr>
        <w:pStyle w:val="Default"/>
        <w:jc w:val="center"/>
        <w:rPr>
          <w:szCs w:val="28"/>
        </w:rPr>
      </w:pPr>
      <w:r>
        <w:rPr>
          <w:szCs w:val="28"/>
        </w:rPr>
        <w:t>документов, прилагаемых к заявлению о внесении изменений в реестр лицензий Республики Татарстан</w:t>
      </w:r>
    </w:p>
    <w:p w:rsidR="00C002DB" w:rsidRDefault="00C002DB" w:rsidP="00C002DB">
      <w:pPr>
        <w:pStyle w:val="Default"/>
      </w:pPr>
    </w:p>
    <w:p w:rsidR="00C002DB" w:rsidRDefault="00C002DB" w:rsidP="00C002DB">
      <w:pPr>
        <w:pStyle w:val="Default"/>
      </w:pPr>
      <w:r>
        <w:t>______________________________________________________________________________________________________________________________________________________</w:t>
      </w:r>
    </w:p>
    <w:p w:rsidR="00C002DB" w:rsidRDefault="00C002DB" w:rsidP="00C002DB">
      <w:pPr>
        <w:pStyle w:val="Default"/>
        <w:jc w:val="center"/>
        <w:rPr>
          <w:sz w:val="18"/>
        </w:rPr>
      </w:pPr>
      <w:r>
        <w:rPr>
          <w:sz w:val="18"/>
        </w:rPr>
        <w:t>(указать наименование заявителя, ИНН)</w:t>
      </w:r>
    </w:p>
    <w:p w:rsidR="00C002DB" w:rsidRDefault="00C002DB" w:rsidP="00C002DB">
      <w:pPr>
        <w:pStyle w:val="Default"/>
        <w:jc w:val="center"/>
        <w:rPr>
          <w:sz w:val="18"/>
        </w:rPr>
      </w:pPr>
    </w:p>
    <w:tbl>
      <w:tblPr>
        <w:tblStyle w:val="ab"/>
        <w:tblW w:w="0" w:type="auto"/>
        <w:tblLook w:val="04A0" w:firstRow="1" w:lastRow="0" w:firstColumn="1" w:lastColumn="0" w:noHBand="0" w:noVBand="1"/>
      </w:tblPr>
      <w:tblGrid>
        <w:gridCol w:w="675"/>
        <w:gridCol w:w="3968"/>
        <w:gridCol w:w="2553"/>
        <w:gridCol w:w="2091"/>
      </w:tblGrid>
      <w:tr w:rsidR="00C002DB" w:rsidTr="0099398D">
        <w:tc>
          <w:tcPr>
            <w:tcW w:w="675" w:type="dxa"/>
            <w:tcBorders>
              <w:top w:val="single" w:sz="4" w:space="0" w:color="auto"/>
              <w:left w:val="single" w:sz="4" w:space="0" w:color="auto"/>
              <w:bottom w:val="single" w:sz="4" w:space="0" w:color="auto"/>
              <w:right w:val="single" w:sz="4" w:space="0" w:color="auto"/>
            </w:tcBorders>
            <w:hideMark/>
          </w:tcPr>
          <w:p w:rsidR="00C002DB" w:rsidRDefault="00C002DB" w:rsidP="0099398D">
            <w:pPr>
              <w:pStyle w:val="Default"/>
              <w:jc w:val="center"/>
            </w:pPr>
            <w:r>
              <w:t>№ п/п</w:t>
            </w:r>
          </w:p>
        </w:tc>
        <w:tc>
          <w:tcPr>
            <w:tcW w:w="3968" w:type="dxa"/>
            <w:tcBorders>
              <w:top w:val="single" w:sz="4" w:space="0" w:color="auto"/>
              <w:left w:val="single" w:sz="4" w:space="0" w:color="auto"/>
              <w:bottom w:val="single" w:sz="4" w:space="0" w:color="auto"/>
              <w:right w:val="single" w:sz="4" w:space="0" w:color="auto"/>
            </w:tcBorders>
            <w:hideMark/>
          </w:tcPr>
          <w:p w:rsidR="00C002DB" w:rsidRDefault="00C002DB" w:rsidP="0099398D">
            <w:pPr>
              <w:pStyle w:val="Default"/>
              <w:jc w:val="center"/>
            </w:pPr>
            <w:r>
              <w:t>Наименование документа</w:t>
            </w:r>
          </w:p>
        </w:tc>
        <w:tc>
          <w:tcPr>
            <w:tcW w:w="2553" w:type="dxa"/>
            <w:tcBorders>
              <w:top w:val="single" w:sz="4" w:space="0" w:color="auto"/>
              <w:left w:val="single" w:sz="4" w:space="0" w:color="auto"/>
              <w:bottom w:val="single" w:sz="4" w:space="0" w:color="auto"/>
              <w:right w:val="single" w:sz="4" w:space="0" w:color="auto"/>
            </w:tcBorders>
            <w:hideMark/>
          </w:tcPr>
          <w:p w:rsidR="00C002DB" w:rsidRDefault="00C002DB" w:rsidP="0099398D">
            <w:pPr>
              <w:pStyle w:val="Default"/>
              <w:jc w:val="center"/>
            </w:pPr>
            <w:r>
              <w:t>Реквизиты документа</w:t>
            </w:r>
          </w:p>
        </w:tc>
        <w:tc>
          <w:tcPr>
            <w:tcW w:w="2091" w:type="dxa"/>
            <w:tcBorders>
              <w:top w:val="single" w:sz="4" w:space="0" w:color="auto"/>
              <w:left w:val="single" w:sz="4" w:space="0" w:color="auto"/>
              <w:bottom w:val="single" w:sz="4" w:space="0" w:color="auto"/>
              <w:right w:val="single" w:sz="4" w:space="0" w:color="auto"/>
            </w:tcBorders>
            <w:hideMark/>
          </w:tcPr>
          <w:p w:rsidR="00C002DB" w:rsidRDefault="00C002DB" w:rsidP="0099398D">
            <w:pPr>
              <w:pStyle w:val="Default"/>
              <w:jc w:val="center"/>
            </w:pPr>
            <w:r>
              <w:t>Количество листов</w:t>
            </w:r>
          </w:p>
        </w:tc>
      </w:tr>
      <w:tr w:rsidR="00C002DB" w:rsidTr="0099398D">
        <w:tc>
          <w:tcPr>
            <w:tcW w:w="675"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3968"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553"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091"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r>
      <w:tr w:rsidR="00C002DB" w:rsidTr="0099398D">
        <w:tc>
          <w:tcPr>
            <w:tcW w:w="675"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3968"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553"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091"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r>
      <w:tr w:rsidR="00C002DB" w:rsidTr="0099398D">
        <w:tc>
          <w:tcPr>
            <w:tcW w:w="675"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3968"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553"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091"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r>
      <w:tr w:rsidR="00C002DB" w:rsidTr="0099398D">
        <w:tc>
          <w:tcPr>
            <w:tcW w:w="675"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3968"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553"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091"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r>
      <w:tr w:rsidR="00C002DB" w:rsidTr="0099398D">
        <w:tc>
          <w:tcPr>
            <w:tcW w:w="675"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3968"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553"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091"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r>
      <w:tr w:rsidR="00C002DB" w:rsidTr="0099398D">
        <w:tc>
          <w:tcPr>
            <w:tcW w:w="675"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3968"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553"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091"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r>
      <w:tr w:rsidR="00C002DB" w:rsidTr="0099398D">
        <w:tc>
          <w:tcPr>
            <w:tcW w:w="675"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3968"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553"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c>
          <w:tcPr>
            <w:tcW w:w="2091" w:type="dxa"/>
            <w:tcBorders>
              <w:top w:val="single" w:sz="4" w:space="0" w:color="auto"/>
              <w:left w:val="single" w:sz="4" w:space="0" w:color="auto"/>
              <w:bottom w:val="single" w:sz="4" w:space="0" w:color="auto"/>
              <w:right w:val="single" w:sz="4" w:space="0" w:color="auto"/>
            </w:tcBorders>
          </w:tcPr>
          <w:p w:rsidR="00C002DB" w:rsidRDefault="00C002DB" w:rsidP="0099398D">
            <w:pPr>
              <w:pStyle w:val="Default"/>
              <w:jc w:val="center"/>
            </w:pPr>
          </w:p>
        </w:tc>
      </w:tr>
    </w:tbl>
    <w:p w:rsidR="00C002DB" w:rsidRDefault="00C002DB" w:rsidP="00C002DB">
      <w:pPr>
        <w:spacing w:before="120" w:after="120"/>
        <w:jc w:val="both"/>
        <w:rPr>
          <w:rFonts w:ascii="Times New Roman" w:hAnsi="Times New Roman"/>
          <w:sz w:val="24"/>
          <w:szCs w:val="24"/>
        </w:rPr>
      </w:pPr>
      <w:r>
        <w:rPr>
          <w:rFonts w:ascii="Times New Roman" w:hAnsi="Times New Roman"/>
          <w:sz w:val="24"/>
          <w:szCs w:val="24"/>
        </w:rPr>
        <w:t xml:space="preserve">            </w:t>
      </w:r>
    </w:p>
    <w:p w:rsidR="00C002DB" w:rsidRDefault="00C002DB" w:rsidP="00C002DB">
      <w:pPr>
        <w:spacing w:before="120" w:after="120"/>
        <w:jc w:val="both"/>
        <w:rPr>
          <w:rFonts w:ascii="Times New Roman" w:hAnsi="Times New Roman"/>
          <w:sz w:val="24"/>
          <w:szCs w:val="24"/>
        </w:rPr>
      </w:pPr>
    </w:p>
    <w:p w:rsidR="00C002DB" w:rsidRDefault="00C002DB" w:rsidP="00C002DB">
      <w:pPr>
        <w:spacing w:before="120" w:after="120"/>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________________________</w:t>
      </w:r>
    </w:p>
    <w:p w:rsidR="00C002DB" w:rsidRDefault="00C002DB" w:rsidP="00C002DB">
      <w:pPr>
        <w:spacing w:after="0"/>
        <w:jc w:val="both"/>
        <w:rPr>
          <w:sz w:val="16"/>
          <w:szCs w:val="16"/>
        </w:rPr>
      </w:pPr>
      <w:r>
        <w:rPr>
          <w:rFonts w:ascii="Times New Roman" w:hAnsi="Times New Roman"/>
          <w:sz w:val="16"/>
          <w:szCs w:val="16"/>
        </w:rPr>
        <w:t xml:space="preserve">              (подпись руководителя)</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(расшифровка подписи)</w:t>
      </w:r>
    </w:p>
    <w:p w:rsidR="00C002DB" w:rsidRDefault="00C002DB" w:rsidP="00C002DB">
      <w:pPr>
        <w:pStyle w:val="Default"/>
        <w:jc w:val="right"/>
      </w:pPr>
      <w:r>
        <w:tab/>
        <w:t xml:space="preserve">                  </w:t>
      </w:r>
    </w:p>
    <w:p w:rsidR="00C002DB" w:rsidRDefault="00C002DB" w:rsidP="00C002DB">
      <w:pPr>
        <w:pStyle w:val="Default"/>
        <w:jc w:val="right"/>
      </w:pPr>
      <w:r>
        <w:t xml:space="preserve">  « ___»</w:t>
      </w:r>
      <w:r>
        <w:tab/>
        <w:t>____________ 20___</w:t>
      </w:r>
      <w:r>
        <w:tab/>
        <w:t>г.</w:t>
      </w:r>
    </w:p>
    <w:p w:rsidR="00C002DB" w:rsidRDefault="00C002DB" w:rsidP="001114D0">
      <w:pPr>
        <w:spacing w:after="0"/>
        <w:ind w:left="-567" w:firstLine="851"/>
        <w:jc w:val="center"/>
        <w:rPr>
          <w:rFonts w:ascii="Times New Roman" w:hAnsi="Times New Roman" w:cs="Times New Roman"/>
          <w:b/>
          <w:sz w:val="24"/>
          <w:szCs w:val="24"/>
        </w:rPr>
      </w:pPr>
    </w:p>
    <w:p w:rsidR="00C002DB" w:rsidRDefault="00C002DB" w:rsidP="001114D0">
      <w:pPr>
        <w:spacing w:after="0"/>
        <w:ind w:left="-567" w:firstLine="851"/>
        <w:jc w:val="center"/>
        <w:rPr>
          <w:rFonts w:ascii="Times New Roman" w:hAnsi="Times New Roman" w:cs="Times New Roman"/>
          <w:b/>
          <w:sz w:val="24"/>
          <w:szCs w:val="24"/>
        </w:rPr>
      </w:pPr>
    </w:p>
    <w:p w:rsidR="00C002DB" w:rsidRDefault="00C002DB" w:rsidP="001114D0">
      <w:pPr>
        <w:spacing w:after="0"/>
        <w:ind w:left="-567" w:firstLine="851"/>
        <w:jc w:val="center"/>
        <w:rPr>
          <w:rFonts w:ascii="Times New Roman" w:hAnsi="Times New Roman" w:cs="Times New Roman"/>
          <w:b/>
          <w:sz w:val="24"/>
          <w:szCs w:val="24"/>
        </w:rPr>
      </w:pPr>
    </w:p>
    <w:p w:rsidR="00C002DB" w:rsidRDefault="00C002DB" w:rsidP="001114D0">
      <w:pPr>
        <w:spacing w:after="0"/>
        <w:ind w:left="-567" w:firstLine="851"/>
        <w:jc w:val="center"/>
        <w:rPr>
          <w:rFonts w:ascii="Times New Roman" w:hAnsi="Times New Roman" w:cs="Times New Roman"/>
          <w:b/>
          <w:sz w:val="24"/>
          <w:szCs w:val="24"/>
        </w:rPr>
      </w:pPr>
    </w:p>
    <w:p w:rsidR="00C002DB" w:rsidRPr="00C002DB" w:rsidRDefault="00C002DB" w:rsidP="00C002DB">
      <w:pPr>
        <w:pStyle w:val="Default"/>
        <w:jc w:val="center"/>
        <w:rPr>
          <w:b/>
          <w:color w:val="FF0000"/>
          <w:sz w:val="36"/>
          <w:szCs w:val="36"/>
        </w:rPr>
      </w:pPr>
      <w:r w:rsidRPr="00C002DB">
        <w:rPr>
          <w:b/>
          <w:color w:val="FF0000"/>
          <w:sz w:val="36"/>
          <w:szCs w:val="36"/>
        </w:rPr>
        <w:t>ОБРАЩАЕМ ВНИМАН</w:t>
      </w:r>
      <w:r>
        <w:rPr>
          <w:b/>
          <w:color w:val="FF0000"/>
          <w:sz w:val="36"/>
          <w:szCs w:val="36"/>
        </w:rPr>
        <w:t>ИЕ!</w:t>
      </w:r>
    </w:p>
    <w:p w:rsidR="00C002DB" w:rsidRDefault="00C002DB" w:rsidP="00C002DB">
      <w:pPr>
        <w:pStyle w:val="Default"/>
        <w:jc w:val="both"/>
      </w:pPr>
    </w:p>
    <w:p w:rsidR="00C002DB" w:rsidRPr="00C96F2C" w:rsidRDefault="006E7DA8" w:rsidP="00C002DB">
      <w:pPr>
        <w:autoSpaceDE w:val="0"/>
        <w:autoSpaceDN w:val="0"/>
        <w:adjustRightInd w:val="0"/>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С</w:t>
      </w:r>
      <w:r>
        <w:rPr>
          <w:rFonts w:ascii="Times New Roman" w:hAnsi="Times New Roman" w:cs="Times New Roman"/>
          <w:sz w:val="32"/>
          <w:szCs w:val="32"/>
        </w:rPr>
        <w:t xml:space="preserve">огласно п. 3 Порядка </w:t>
      </w:r>
      <w:r w:rsidRPr="006E7DA8">
        <w:rPr>
          <w:rFonts w:ascii="Times New Roman" w:hAnsi="Times New Roman" w:cs="Times New Roman"/>
          <w:sz w:val="32"/>
          <w:szCs w:val="32"/>
        </w:rPr>
        <w:t>и сроков внесения изменений в реестр лицензий субъекта Российской Федерации</w:t>
      </w:r>
      <w:r>
        <w:rPr>
          <w:rFonts w:ascii="Times New Roman" w:hAnsi="Times New Roman" w:cs="Times New Roman"/>
          <w:sz w:val="32"/>
          <w:szCs w:val="32"/>
        </w:rPr>
        <w:t xml:space="preserve">, утвержденных приказом Минстроя России от 25.12.2015 №938/пр, в случае предоставления копий документов </w:t>
      </w:r>
      <w:r w:rsidR="00C002DB" w:rsidRPr="00C96F2C">
        <w:rPr>
          <w:rFonts w:ascii="Times New Roman" w:hAnsi="Times New Roman" w:cs="Times New Roman"/>
          <w:sz w:val="32"/>
          <w:szCs w:val="32"/>
        </w:rPr>
        <w:t xml:space="preserve">с заявлением </w:t>
      </w:r>
      <w:r>
        <w:rPr>
          <w:rFonts w:ascii="Times New Roman" w:hAnsi="Times New Roman" w:cs="Times New Roman"/>
          <w:sz w:val="32"/>
          <w:szCs w:val="32"/>
        </w:rPr>
        <w:t xml:space="preserve">о внесении изменений в реестр лицензий, </w:t>
      </w:r>
      <w:r w:rsidRPr="006E7DA8">
        <w:rPr>
          <w:rFonts w:ascii="Times New Roman" w:hAnsi="Times New Roman" w:cs="Times New Roman"/>
          <w:b/>
          <w:sz w:val="32"/>
          <w:szCs w:val="32"/>
          <w:u w:val="single"/>
        </w:rPr>
        <w:t>копии</w:t>
      </w:r>
      <w:r>
        <w:rPr>
          <w:rFonts w:ascii="Times New Roman" w:hAnsi="Times New Roman" w:cs="Times New Roman"/>
          <w:sz w:val="32"/>
          <w:szCs w:val="32"/>
        </w:rPr>
        <w:t xml:space="preserve"> </w:t>
      </w:r>
      <w:r w:rsidR="00C002DB" w:rsidRPr="00C96F2C">
        <w:rPr>
          <w:rFonts w:ascii="Times New Roman" w:hAnsi="Times New Roman" w:cs="Times New Roman"/>
          <w:sz w:val="32"/>
          <w:szCs w:val="32"/>
        </w:rPr>
        <w:t xml:space="preserve">должны быть </w:t>
      </w:r>
      <w:r w:rsidR="00C002DB" w:rsidRPr="00C002DB">
        <w:rPr>
          <w:rFonts w:ascii="Times New Roman" w:hAnsi="Times New Roman" w:cs="Times New Roman"/>
          <w:b/>
          <w:sz w:val="32"/>
          <w:szCs w:val="32"/>
        </w:rPr>
        <w:t xml:space="preserve">прошиты и надлежащим образом </w:t>
      </w:r>
      <w:bookmarkStart w:id="1" w:name="_GoBack"/>
      <w:r w:rsidR="00C002DB" w:rsidRPr="006E7DA8">
        <w:rPr>
          <w:rFonts w:ascii="Times New Roman" w:hAnsi="Times New Roman" w:cs="Times New Roman"/>
          <w:b/>
          <w:sz w:val="32"/>
          <w:szCs w:val="32"/>
          <w:u w:val="single"/>
        </w:rPr>
        <w:t>заверены</w:t>
      </w:r>
      <w:bookmarkEnd w:id="1"/>
      <w:r w:rsidR="00C002DB" w:rsidRPr="00C96F2C">
        <w:rPr>
          <w:rFonts w:ascii="Times New Roman" w:hAnsi="Times New Roman" w:cs="Times New Roman"/>
          <w:sz w:val="32"/>
          <w:szCs w:val="32"/>
        </w:rPr>
        <w:t xml:space="preserve"> уполномоченным лицом заявителя за исключением случаев направления таких сведений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или посредством информационной системы, использующей функции Единой системы идентификации и аутентификации пользователя (ЕСИА).</w:t>
      </w:r>
    </w:p>
    <w:p w:rsidR="00C002DB" w:rsidRDefault="00C002DB" w:rsidP="001114D0">
      <w:pPr>
        <w:spacing w:after="0"/>
        <w:ind w:left="-567" w:firstLine="851"/>
        <w:jc w:val="center"/>
        <w:rPr>
          <w:rFonts w:ascii="Times New Roman" w:hAnsi="Times New Roman" w:cs="Times New Roman"/>
          <w:b/>
          <w:sz w:val="24"/>
          <w:szCs w:val="24"/>
        </w:rPr>
      </w:pPr>
    </w:p>
    <w:p w:rsidR="00C002DB" w:rsidRDefault="00C002DB" w:rsidP="001114D0">
      <w:pPr>
        <w:spacing w:after="0"/>
        <w:ind w:left="-567" w:firstLine="851"/>
        <w:jc w:val="center"/>
        <w:rPr>
          <w:rFonts w:ascii="Times New Roman" w:hAnsi="Times New Roman" w:cs="Times New Roman"/>
          <w:b/>
          <w:sz w:val="24"/>
          <w:szCs w:val="24"/>
        </w:rPr>
      </w:pPr>
    </w:p>
    <w:p w:rsidR="00C002DB" w:rsidRDefault="00C002DB" w:rsidP="001114D0">
      <w:pPr>
        <w:spacing w:after="0"/>
        <w:ind w:left="-567" w:firstLine="851"/>
        <w:jc w:val="center"/>
        <w:rPr>
          <w:rFonts w:ascii="Times New Roman" w:hAnsi="Times New Roman" w:cs="Times New Roman"/>
          <w:b/>
          <w:sz w:val="24"/>
          <w:szCs w:val="24"/>
        </w:rPr>
      </w:pPr>
    </w:p>
    <w:p w:rsidR="00C002DB" w:rsidRDefault="00C002DB" w:rsidP="001114D0">
      <w:pPr>
        <w:spacing w:after="0"/>
        <w:ind w:left="-567" w:firstLine="851"/>
        <w:jc w:val="center"/>
        <w:rPr>
          <w:rFonts w:ascii="Times New Roman" w:hAnsi="Times New Roman" w:cs="Times New Roman"/>
          <w:b/>
          <w:sz w:val="24"/>
          <w:szCs w:val="24"/>
        </w:rPr>
      </w:pPr>
    </w:p>
    <w:p w:rsidR="001114D0" w:rsidRPr="00DC2576" w:rsidRDefault="001114D0" w:rsidP="001114D0">
      <w:pPr>
        <w:spacing w:after="0"/>
        <w:ind w:left="-567" w:firstLine="851"/>
        <w:jc w:val="center"/>
        <w:rPr>
          <w:rFonts w:ascii="Times New Roman" w:hAnsi="Times New Roman" w:cs="Times New Roman"/>
          <w:b/>
          <w:i/>
          <w:sz w:val="28"/>
          <w:szCs w:val="28"/>
        </w:rPr>
      </w:pPr>
      <w:r w:rsidRPr="00DC2576">
        <w:rPr>
          <w:rFonts w:ascii="Times New Roman" w:hAnsi="Times New Roman" w:cs="Times New Roman"/>
          <w:b/>
          <w:i/>
          <w:sz w:val="28"/>
          <w:szCs w:val="28"/>
          <w:highlight w:val="yellow"/>
        </w:rPr>
        <w:lastRenderedPageBreak/>
        <w:t>Перечень документов, прилагаемый к заявлению в зависимости от основания внесения изменений в Реестр лицензий Республики Татарстан:</w:t>
      </w:r>
    </w:p>
    <w:p w:rsidR="001114D0" w:rsidRPr="00FC6B7D" w:rsidRDefault="001114D0" w:rsidP="001114D0">
      <w:pPr>
        <w:spacing w:after="0"/>
        <w:ind w:firstLine="851"/>
        <w:jc w:val="both"/>
        <w:rPr>
          <w:rFonts w:ascii="Times New Roman" w:hAnsi="Times New Roman" w:cs="Times New Roman"/>
          <w:b/>
          <w:sz w:val="24"/>
          <w:szCs w:val="24"/>
        </w:rPr>
      </w:pPr>
    </w:p>
    <w:p w:rsidR="001114D0" w:rsidRPr="00BB3F3A" w:rsidRDefault="001114D0" w:rsidP="001114D0">
      <w:pPr>
        <w:pStyle w:val="a7"/>
        <w:numPr>
          <w:ilvl w:val="0"/>
          <w:numId w:val="2"/>
        </w:numPr>
        <w:spacing w:after="0"/>
        <w:ind w:left="0" w:firstLine="142"/>
        <w:jc w:val="both"/>
        <w:rPr>
          <w:rFonts w:ascii="Times New Roman" w:hAnsi="Times New Roman" w:cs="Times New Roman"/>
          <w:b/>
          <w:sz w:val="24"/>
          <w:szCs w:val="24"/>
        </w:rPr>
      </w:pPr>
      <w:r w:rsidRPr="00BB3F3A">
        <w:rPr>
          <w:rFonts w:ascii="Times New Roman" w:hAnsi="Times New Roman" w:cs="Times New Roman"/>
          <w:b/>
          <w:sz w:val="24"/>
          <w:szCs w:val="24"/>
        </w:rPr>
        <w:t>в связи с заключением управляющей организацией договора управления многоквартирным домом в соответствии с частью 14 статьи 161 Жилищного кодекса Российской Федерации (пп.а п.3 Порядка):</w:t>
      </w:r>
    </w:p>
    <w:p w:rsidR="001114D0" w:rsidRPr="00FC6B7D" w:rsidRDefault="001114D0" w:rsidP="001114D0">
      <w:pPr>
        <w:pStyle w:val="a7"/>
        <w:numPr>
          <w:ilvl w:val="0"/>
          <w:numId w:val="1"/>
        </w:numPr>
        <w:spacing w:after="0"/>
        <w:jc w:val="both"/>
        <w:rPr>
          <w:rFonts w:ascii="Times New Roman" w:hAnsi="Times New Roman" w:cs="Times New Roman"/>
          <w:sz w:val="24"/>
          <w:szCs w:val="24"/>
        </w:rPr>
      </w:pPr>
      <w:r w:rsidRPr="00FC6B7D">
        <w:rPr>
          <w:rFonts w:ascii="Times New Roman" w:hAnsi="Times New Roman" w:cs="Times New Roman"/>
          <w:sz w:val="24"/>
          <w:szCs w:val="24"/>
        </w:rPr>
        <w:t>Копия разрешения на ввод объекта в эксплуатацию.</w:t>
      </w:r>
    </w:p>
    <w:p w:rsidR="001114D0" w:rsidRPr="00FC6B7D" w:rsidRDefault="001114D0" w:rsidP="001114D0">
      <w:pPr>
        <w:pStyle w:val="a7"/>
        <w:spacing w:after="0"/>
        <w:ind w:left="1211"/>
        <w:jc w:val="both"/>
        <w:rPr>
          <w:rFonts w:ascii="Times New Roman" w:hAnsi="Times New Roman" w:cs="Times New Roman"/>
          <w:sz w:val="24"/>
          <w:szCs w:val="24"/>
        </w:rPr>
      </w:pPr>
    </w:p>
    <w:p w:rsidR="001114D0" w:rsidRPr="00BB3F3A" w:rsidRDefault="001114D0" w:rsidP="001114D0">
      <w:pPr>
        <w:pStyle w:val="a7"/>
        <w:numPr>
          <w:ilvl w:val="0"/>
          <w:numId w:val="2"/>
        </w:numPr>
        <w:spacing w:after="0"/>
        <w:ind w:left="0" w:firstLine="0"/>
        <w:jc w:val="both"/>
        <w:rPr>
          <w:rFonts w:ascii="Times New Roman" w:hAnsi="Times New Roman" w:cs="Times New Roman"/>
          <w:b/>
          <w:sz w:val="24"/>
          <w:szCs w:val="24"/>
        </w:rPr>
      </w:pPr>
      <w:r w:rsidRPr="00BB3F3A">
        <w:rPr>
          <w:rFonts w:ascii="Times New Roman" w:hAnsi="Times New Roman" w:cs="Times New Roman"/>
          <w:b/>
          <w:sz w:val="24"/>
          <w:szCs w:val="24"/>
        </w:rPr>
        <w:t>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частью 17 статьи 161 Жилищного кодекса Российской Федерации:</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 К</w:t>
      </w:r>
      <w:r w:rsidRPr="001C74A3">
        <w:rPr>
          <w:rFonts w:ascii="Times New Roman" w:hAnsi="Times New Roman" w:cs="Times New Roman"/>
          <w:sz w:val="24"/>
          <w:szCs w:val="24"/>
        </w:rPr>
        <w:t xml:space="preserve">опия решения </w:t>
      </w:r>
      <w:r>
        <w:rPr>
          <w:rFonts w:ascii="Times New Roman" w:hAnsi="Times New Roman" w:cs="Times New Roman"/>
          <w:sz w:val="24"/>
          <w:szCs w:val="24"/>
        </w:rPr>
        <w:t xml:space="preserve">органа местного самоуправления </w:t>
      </w:r>
      <w:r w:rsidRPr="001C74A3">
        <w:rPr>
          <w:rFonts w:ascii="Times New Roman" w:hAnsi="Times New Roman" w:cs="Times New Roman"/>
          <w:sz w:val="24"/>
          <w:szCs w:val="24"/>
        </w:rPr>
        <w:t xml:space="preserve">об определении </w:t>
      </w:r>
      <w:r>
        <w:rPr>
          <w:rFonts w:ascii="Times New Roman" w:hAnsi="Times New Roman" w:cs="Times New Roman"/>
          <w:sz w:val="24"/>
          <w:szCs w:val="24"/>
        </w:rPr>
        <w:t>управляющей организации</w:t>
      </w:r>
      <w:r w:rsidRPr="001C74A3">
        <w:rPr>
          <w:rFonts w:ascii="Times New Roman" w:hAnsi="Times New Roman" w:cs="Times New Roman"/>
          <w:sz w:val="24"/>
          <w:szCs w:val="24"/>
        </w:rPr>
        <w:t xml:space="preserve"> для управления многоквартирным домом</w:t>
      </w:r>
      <w:r>
        <w:rPr>
          <w:rFonts w:ascii="Times New Roman" w:hAnsi="Times New Roman" w:cs="Times New Roman"/>
          <w:sz w:val="24"/>
          <w:szCs w:val="24"/>
        </w:rPr>
        <w:t>.</w:t>
      </w:r>
    </w:p>
    <w:p w:rsidR="001114D0" w:rsidRDefault="001114D0" w:rsidP="001114D0">
      <w:pPr>
        <w:spacing w:after="0"/>
        <w:ind w:firstLine="851"/>
        <w:jc w:val="both"/>
        <w:rPr>
          <w:rFonts w:ascii="Times New Roman" w:hAnsi="Times New Roman" w:cs="Times New Roman"/>
          <w:sz w:val="24"/>
          <w:szCs w:val="24"/>
        </w:rPr>
      </w:pPr>
    </w:p>
    <w:p w:rsidR="001114D0" w:rsidRPr="00BB3F3A" w:rsidRDefault="001114D0" w:rsidP="001114D0">
      <w:pPr>
        <w:pStyle w:val="a7"/>
        <w:numPr>
          <w:ilvl w:val="0"/>
          <w:numId w:val="2"/>
        </w:numPr>
        <w:spacing w:after="0"/>
        <w:ind w:left="0" w:firstLine="0"/>
        <w:jc w:val="both"/>
        <w:rPr>
          <w:rFonts w:ascii="Times New Roman" w:hAnsi="Times New Roman" w:cs="Times New Roman"/>
          <w:b/>
          <w:sz w:val="24"/>
          <w:szCs w:val="24"/>
        </w:rPr>
      </w:pPr>
      <w:r w:rsidRPr="00BB3F3A">
        <w:rPr>
          <w:rFonts w:ascii="Times New Roman" w:hAnsi="Times New Roman" w:cs="Times New Roman"/>
          <w:b/>
          <w:sz w:val="24"/>
          <w:szCs w:val="24"/>
        </w:rPr>
        <w:t>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3.1 статьи 198 Жилищного кодекса Российской Федерации:</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 xml:space="preserve">опия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 </w:t>
      </w:r>
      <w:r>
        <w:rPr>
          <w:rFonts w:ascii="Times New Roman" w:hAnsi="Times New Roman" w:cs="Times New Roman"/>
          <w:sz w:val="24"/>
          <w:szCs w:val="24"/>
        </w:rPr>
        <w:t xml:space="preserve">иной управляющей организации </w:t>
      </w:r>
      <w:r w:rsidRPr="001C74A3">
        <w:rPr>
          <w:rFonts w:ascii="Times New Roman" w:hAnsi="Times New Roman" w:cs="Times New Roman"/>
          <w:sz w:val="24"/>
          <w:szCs w:val="24"/>
        </w:rPr>
        <w:t>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r>
        <w:rPr>
          <w:rFonts w:ascii="Times New Roman" w:hAnsi="Times New Roman" w:cs="Times New Roman"/>
          <w:sz w:val="24"/>
          <w:szCs w:val="24"/>
        </w:rPr>
        <w:t>.</w:t>
      </w:r>
    </w:p>
    <w:p w:rsidR="001114D0" w:rsidRDefault="001114D0" w:rsidP="001114D0">
      <w:pPr>
        <w:spacing w:after="0"/>
        <w:ind w:firstLine="851"/>
        <w:jc w:val="both"/>
        <w:rPr>
          <w:rFonts w:ascii="Times New Roman" w:hAnsi="Times New Roman" w:cs="Times New Roman"/>
          <w:sz w:val="24"/>
          <w:szCs w:val="24"/>
        </w:rPr>
      </w:pPr>
    </w:p>
    <w:p w:rsidR="001114D0" w:rsidRPr="00BB3F3A" w:rsidRDefault="001114D0" w:rsidP="001114D0">
      <w:pPr>
        <w:pStyle w:val="a7"/>
        <w:numPr>
          <w:ilvl w:val="0"/>
          <w:numId w:val="2"/>
        </w:numPr>
        <w:spacing w:after="0"/>
        <w:ind w:left="0" w:firstLine="0"/>
        <w:jc w:val="both"/>
        <w:rPr>
          <w:rFonts w:ascii="Times New Roman" w:hAnsi="Times New Roman" w:cs="Times New Roman"/>
          <w:b/>
          <w:sz w:val="24"/>
          <w:szCs w:val="24"/>
        </w:rPr>
      </w:pPr>
      <w:r w:rsidRPr="00BB3F3A">
        <w:rPr>
          <w:rFonts w:ascii="Times New Roman" w:hAnsi="Times New Roman" w:cs="Times New Roman"/>
          <w:b/>
          <w:sz w:val="24"/>
          <w:szCs w:val="24"/>
        </w:rPr>
        <w:t>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p>
    <w:p w:rsidR="001114D0"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опии протокола(-ов)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w:t>
      </w:r>
      <w:r w:rsidR="002A33DF">
        <w:rPr>
          <w:rFonts w:ascii="Times New Roman" w:hAnsi="Times New Roman" w:cs="Times New Roman"/>
          <w:sz w:val="24"/>
          <w:szCs w:val="24"/>
        </w:rPr>
        <w:t>ым потребительским кооперативом</w:t>
      </w:r>
      <w:r>
        <w:rPr>
          <w:rFonts w:ascii="Times New Roman" w:hAnsi="Times New Roman" w:cs="Times New Roman"/>
          <w:sz w:val="24"/>
          <w:szCs w:val="24"/>
        </w:rPr>
        <w:t>;</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устава товарищества собственников жилья либо жилищного кооператива или иного специализированного потребительского кооператива</w:t>
      </w:r>
      <w:r>
        <w:rPr>
          <w:rFonts w:ascii="Times New Roman" w:hAnsi="Times New Roman" w:cs="Times New Roman"/>
          <w:sz w:val="24"/>
          <w:szCs w:val="24"/>
        </w:rPr>
        <w:t>;</w:t>
      </w:r>
    </w:p>
    <w:p w:rsidR="001114D0"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w:t>
      </w:r>
      <w:r>
        <w:rPr>
          <w:rFonts w:ascii="Times New Roman" w:hAnsi="Times New Roman" w:cs="Times New Roman"/>
          <w:sz w:val="24"/>
          <w:szCs w:val="24"/>
        </w:rPr>
        <w:t>.</w:t>
      </w:r>
    </w:p>
    <w:p w:rsidR="001114D0" w:rsidRDefault="001114D0" w:rsidP="001114D0">
      <w:pPr>
        <w:spacing w:after="0"/>
        <w:ind w:firstLine="851"/>
        <w:jc w:val="both"/>
        <w:rPr>
          <w:rFonts w:ascii="Times New Roman" w:hAnsi="Times New Roman" w:cs="Times New Roman"/>
          <w:sz w:val="24"/>
          <w:szCs w:val="24"/>
        </w:rPr>
      </w:pPr>
    </w:p>
    <w:p w:rsidR="001114D0" w:rsidRPr="00BB3F3A" w:rsidRDefault="001114D0" w:rsidP="001114D0">
      <w:pPr>
        <w:pStyle w:val="a7"/>
        <w:numPr>
          <w:ilvl w:val="0"/>
          <w:numId w:val="2"/>
        </w:numPr>
        <w:spacing w:after="0"/>
        <w:ind w:left="0" w:firstLine="0"/>
        <w:jc w:val="both"/>
        <w:rPr>
          <w:rFonts w:ascii="Times New Roman" w:hAnsi="Times New Roman" w:cs="Times New Roman"/>
          <w:b/>
          <w:sz w:val="24"/>
          <w:szCs w:val="24"/>
        </w:rPr>
      </w:pPr>
      <w:r w:rsidRPr="00BB3F3A">
        <w:rPr>
          <w:rFonts w:ascii="Times New Roman" w:hAnsi="Times New Roman" w:cs="Times New Roman"/>
          <w:b/>
          <w:sz w:val="24"/>
          <w:szCs w:val="24"/>
        </w:rPr>
        <w:t xml:space="preserve">в связи с расторжением товариществом собственников жилья либо жилищным кооперативом или иным специализированным потребительским </w:t>
      </w:r>
      <w:r w:rsidRPr="00BB3F3A">
        <w:rPr>
          <w:rFonts w:ascii="Times New Roman" w:hAnsi="Times New Roman" w:cs="Times New Roman"/>
          <w:b/>
          <w:sz w:val="24"/>
          <w:szCs w:val="24"/>
        </w:rPr>
        <w:lastRenderedPageBreak/>
        <w:t>кооперативом договора управления многоквартирным домом с управляющей организацией:</w:t>
      </w:r>
    </w:p>
    <w:p w:rsidR="001114D0"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расторжении договора у</w:t>
      </w:r>
      <w:r w:rsidR="002A33DF">
        <w:rPr>
          <w:rFonts w:ascii="Times New Roman" w:hAnsi="Times New Roman" w:cs="Times New Roman"/>
          <w:sz w:val="24"/>
          <w:szCs w:val="24"/>
        </w:rPr>
        <w:t>правления многоквартирным домом</w:t>
      </w:r>
      <w:r>
        <w:rPr>
          <w:rFonts w:ascii="Times New Roman" w:hAnsi="Times New Roman" w:cs="Times New Roman"/>
          <w:sz w:val="24"/>
          <w:szCs w:val="24"/>
        </w:rPr>
        <w:t>;</w:t>
      </w:r>
    </w:p>
    <w:p w:rsidR="001114D0"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о расторжении договора управления многоквартирным домом</w:t>
      </w:r>
      <w:r>
        <w:rPr>
          <w:rFonts w:ascii="Times New Roman" w:hAnsi="Times New Roman" w:cs="Times New Roman"/>
          <w:sz w:val="24"/>
          <w:szCs w:val="24"/>
        </w:rPr>
        <w:t>.</w:t>
      </w:r>
    </w:p>
    <w:p w:rsidR="001114D0" w:rsidRDefault="001114D0" w:rsidP="001114D0">
      <w:pPr>
        <w:spacing w:after="0"/>
        <w:ind w:firstLine="851"/>
        <w:jc w:val="both"/>
        <w:rPr>
          <w:rFonts w:ascii="Times New Roman" w:hAnsi="Times New Roman" w:cs="Times New Roman"/>
          <w:sz w:val="24"/>
          <w:szCs w:val="24"/>
        </w:rPr>
      </w:pPr>
    </w:p>
    <w:p w:rsidR="001114D0" w:rsidRPr="00BB3F3A" w:rsidRDefault="001114D0" w:rsidP="001114D0">
      <w:pPr>
        <w:pStyle w:val="a7"/>
        <w:numPr>
          <w:ilvl w:val="0"/>
          <w:numId w:val="2"/>
        </w:numPr>
        <w:spacing w:after="0"/>
        <w:ind w:left="0" w:firstLine="0"/>
        <w:jc w:val="both"/>
        <w:rPr>
          <w:rFonts w:ascii="Times New Roman" w:hAnsi="Times New Roman" w:cs="Times New Roman"/>
          <w:b/>
          <w:sz w:val="24"/>
          <w:szCs w:val="24"/>
        </w:rPr>
      </w:pPr>
      <w:r w:rsidRPr="00BB3F3A">
        <w:rPr>
          <w:rFonts w:ascii="Times New Roman" w:hAnsi="Times New Roman" w:cs="Times New Roman"/>
          <w:b/>
          <w:sz w:val="24"/>
          <w:szCs w:val="24"/>
        </w:rPr>
        <w:t>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r>
        <w:rPr>
          <w:rFonts w:ascii="Times New Roman" w:hAnsi="Times New Roman" w:cs="Times New Roman"/>
          <w:sz w:val="24"/>
          <w:szCs w:val="24"/>
        </w:rPr>
        <w:t>.</w:t>
      </w:r>
    </w:p>
    <w:p w:rsidR="001114D0" w:rsidRDefault="001114D0" w:rsidP="001114D0">
      <w:pPr>
        <w:spacing w:after="0"/>
        <w:ind w:firstLine="851"/>
        <w:jc w:val="both"/>
        <w:rPr>
          <w:rFonts w:ascii="Times New Roman" w:hAnsi="Times New Roman" w:cs="Times New Roman"/>
          <w:sz w:val="24"/>
          <w:szCs w:val="24"/>
        </w:rPr>
      </w:pPr>
    </w:p>
    <w:p w:rsidR="001114D0" w:rsidRPr="00BB3F3A" w:rsidRDefault="001114D0" w:rsidP="001114D0">
      <w:pPr>
        <w:pStyle w:val="a7"/>
        <w:numPr>
          <w:ilvl w:val="0"/>
          <w:numId w:val="2"/>
        </w:numPr>
        <w:spacing w:after="0"/>
        <w:ind w:left="0" w:firstLine="0"/>
        <w:jc w:val="both"/>
        <w:rPr>
          <w:rFonts w:ascii="Times New Roman" w:hAnsi="Times New Roman" w:cs="Times New Roman"/>
          <w:b/>
          <w:sz w:val="24"/>
          <w:szCs w:val="24"/>
        </w:rPr>
      </w:pPr>
      <w:r w:rsidRPr="00BB3F3A">
        <w:rPr>
          <w:rFonts w:ascii="Times New Roman" w:hAnsi="Times New Roman" w:cs="Times New Roman"/>
          <w:b/>
          <w:sz w:val="24"/>
          <w:szCs w:val="24"/>
        </w:rPr>
        <w:t xml:space="preserve">в случаях реорганизации </w:t>
      </w:r>
    </w:p>
    <w:p w:rsidR="001114D0" w:rsidRPr="007E2069" w:rsidRDefault="001114D0" w:rsidP="001114D0">
      <w:pPr>
        <w:pStyle w:val="a7"/>
        <w:numPr>
          <w:ilvl w:val="0"/>
          <w:numId w:val="3"/>
        </w:numPr>
        <w:spacing w:after="0"/>
        <w:ind w:left="851"/>
        <w:jc w:val="both"/>
        <w:rPr>
          <w:rFonts w:ascii="Times New Roman" w:hAnsi="Times New Roman" w:cs="Times New Roman"/>
          <w:b/>
          <w:sz w:val="24"/>
          <w:szCs w:val="24"/>
        </w:rPr>
      </w:pPr>
      <w:r w:rsidRPr="007E2069">
        <w:rPr>
          <w:rFonts w:ascii="Times New Roman" w:hAnsi="Times New Roman" w:cs="Times New Roman"/>
          <w:b/>
          <w:sz w:val="24"/>
          <w:szCs w:val="24"/>
        </w:rPr>
        <w:t>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листа записи Единого государственного реестра юридических лиц о реорганизации в форме присоединения к лицензиату присоединяемых лиц;</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2. К</w:t>
      </w:r>
      <w:r w:rsidRPr="001C74A3">
        <w:rPr>
          <w:rFonts w:ascii="Times New Roman" w:hAnsi="Times New Roman" w:cs="Times New Roman"/>
          <w:sz w:val="24"/>
          <w:szCs w:val="24"/>
        </w:rPr>
        <w:t>опи</w:t>
      </w:r>
      <w:r>
        <w:rPr>
          <w:rFonts w:ascii="Times New Roman" w:hAnsi="Times New Roman" w:cs="Times New Roman"/>
          <w:sz w:val="24"/>
          <w:szCs w:val="24"/>
        </w:rPr>
        <w:t>я</w:t>
      </w:r>
      <w:r w:rsidRPr="001C74A3">
        <w:rPr>
          <w:rFonts w:ascii="Times New Roman" w:hAnsi="Times New Roman" w:cs="Times New Roman"/>
          <w:sz w:val="24"/>
          <w:szCs w:val="24"/>
        </w:rPr>
        <w:t xml:space="preserve">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rsidR="001114D0"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передаточного акта между присоединяемыми лицами и управляющей организацией</w:t>
      </w:r>
      <w:r>
        <w:rPr>
          <w:rFonts w:ascii="Times New Roman" w:hAnsi="Times New Roman" w:cs="Times New Roman"/>
          <w:sz w:val="24"/>
          <w:szCs w:val="24"/>
        </w:rPr>
        <w:t>.</w:t>
      </w:r>
    </w:p>
    <w:p w:rsidR="001114D0" w:rsidRPr="007E2069" w:rsidRDefault="001114D0" w:rsidP="001114D0">
      <w:pPr>
        <w:pStyle w:val="a7"/>
        <w:numPr>
          <w:ilvl w:val="0"/>
          <w:numId w:val="3"/>
        </w:numPr>
        <w:tabs>
          <w:tab w:val="left" w:pos="1276"/>
        </w:tabs>
        <w:spacing w:after="0"/>
        <w:ind w:left="851"/>
        <w:jc w:val="both"/>
        <w:rPr>
          <w:rFonts w:ascii="Times New Roman" w:hAnsi="Times New Roman" w:cs="Times New Roman"/>
          <w:sz w:val="24"/>
          <w:szCs w:val="24"/>
          <w:u w:val="single"/>
        </w:rPr>
      </w:pPr>
      <w:r w:rsidRPr="007E2069">
        <w:rPr>
          <w:rFonts w:ascii="Times New Roman" w:hAnsi="Times New Roman" w:cs="Times New Roman"/>
          <w:b/>
          <w:sz w:val="24"/>
          <w:szCs w:val="24"/>
        </w:rPr>
        <w:t>в форме преобразования управляющей организации</w:t>
      </w:r>
      <w:r w:rsidRPr="007E2069">
        <w:rPr>
          <w:rFonts w:ascii="Times New Roman" w:hAnsi="Times New Roman" w:cs="Times New Roman"/>
          <w:sz w:val="24"/>
          <w:szCs w:val="24"/>
          <w:u w:val="single"/>
        </w:rPr>
        <w:t>:</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листа записи Единого государственного реестра юридических лиц о реорганизации в форме преобразования;</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w:t>
      </w:r>
      <w:r>
        <w:rPr>
          <w:rFonts w:ascii="Times New Roman" w:hAnsi="Times New Roman" w:cs="Times New Roman"/>
          <w:sz w:val="24"/>
          <w:szCs w:val="24"/>
        </w:rPr>
        <w:t>я</w:t>
      </w:r>
      <w:r w:rsidRPr="001C74A3">
        <w:rPr>
          <w:rFonts w:ascii="Times New Roman" w:hAnsi="Times New Roman" w:cs="Times New Roman"/>
          <w:sz w:val="24"/>
          <w:szCs w:val="24"/>
        </w:rPr>
        <w:t xml:space="preserve">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rsidR="001114D0" w:rsidRPr="007E2069" w:rsidRDefault="001114D0" w:rsidP="001114D0">
      <w:pPr>
        <w:pStyle w:val="a7"/>
        <w:numPr>
          <w:ilvl w:val="0"/>
          <w:numId w:val="3"/>
        </w:numPr>
        <w:spacing w:after="0"/>
        <w:ind w:left="851"/>
        <w:jc w:val="both"/>
        <w:rPr>
          <w:rFonts w:ascii="Times New Roman" w:hAnsi="Times New Roman" w:cs="Times New Roman"/>
          <w:b/>
          <w:sz w:val="24"/>
          <w:szCs w:val="24"/>
        </w:rPr>
      </w:pPr>
      <w:r w:rsidRPr="007E2069">
        <w:rPr>
          <w:rFonts w:ascii="Times New Roman" w:hAnsi="Times New Roman" w:cs="Times New Roman"/>
          <w:b/>
          <w:sz w:val="24"/>
          <w:szCs w:val="24"/>
        </w:rPr>
        <w:t>в форме слияния управляющих организаций (далее - реорганизованные юридические лица):</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листа записи Единого государственного реестра юридических лиц о создании юридического лица путем реорганизации в форме слияния;</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 xml:space="preserve">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w:t>
      </w:r>
      <w:r w:rsidRPr="001C74A3">
        <w:rPr>
          <w:rFonts w:ascii="Times New Roman" w:hAnsi="Times New Roman" w:cs="Times New Roman"/>
          <w:sz w:val="24"/>
          <w:szCs w:val="24"/>
        </w:rPr>
        <w:lastRenderedPageBreak/>
        <w:t>(акционеров),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p>
    <w:p w:rsidR="001114D0" w:rsidRPr="001C74A3"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передаточного акта между реорганизованными юридическими лицами и юридическим лицом, создаваемым в результате слияния;</w:t>
      </w:r>
    </w:p>
    <w:p w:rsidR="001114D0" w:rsidRDefault="001114D0" w:rsidP="001114D0">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Pr="001C74A3">
        <w:rPr>
          <w:rFonts w:ascii="Times New Roman" w:hAnsi="Times New Roman" w:cs="Times New Roman"/>
          <w:sz w:val="24"/>
          <w:szCs w:val="24"/>
        </w:rPr>
        <w:t xml:space="preserve"> </w:t>
      </w:r>
      <w:r>
        <w:rPr>
          <w:rFonts w:ascii="Times New Roman" w:hAnsi="Times New Roman" w:cs="Times New Roman"/>
          <w:sz w:val="24"/>
          <w:szCs w:val="24"/>
        </w:rPr>
        <w:t>С</w:t>
      </w:r>
      <w:r w:rsidRPr="001C74A3">
        <w:rPr>
          <w:rFonts w:ascii="Times New Roman" w:hAnsi="Times New Roman" w:cs="Times New Roman"/>
          <w:sz w:val="24"/>
          <w:szCs w:val="24"/>
        </w:rPr>
        <w:t>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rsidR="001114D0" w:rsidRDefault="001114D0" w:rsidP="00A94773">
      <w:pPr>
        <w:pStyle w:val="Default"/>
      </w:pPr>
    </w:p>
    <w:p w:rsidR="00666A28" w:rsidRDefault="00666A28" w:rsidP="00A94773">
      <w:pPr>
        <w:pStyle w:val="Default"/>
      </w:pPr>
    </w:p>
    <w:p w:rsidR="00131682" w:rsidRDefault="00131682" w:rsidP="002A33DF">
      <w:pPr>
        <w:pStyle w:val="Default"/>
        <w:jc w:val="both"/>
      </w:pPr>
    </w:p>
    <w:p w:rsidR="00131682" w:rsidRDefault="00131682" w:rsidP="00A94773">
      <w:pPr>
        <w:pStyle w:val="Default"/>
      </w:pPr>
    </w:p>
    <w:p w:rsidR="00131682" w:rsidRDefault="00131682" w:rsidP="00A94773">
      <w:pPr>
        <w:pStyle w:val="Default"/>
      </w:pPr>
    </w:p>
    <w:p w:rsidR="00131682" w:rsidRDefault="00131682" w:rsidP="00A94773">
      <w:pPr>
        <w:pStyle w:val="Default"/>
      </w:pPr>
    </w:p>
    <w:p w:rsidR="00131682" w:rsidRDefault="00131682" w:rsidP="00A94773">
      <w:pPr>
        <w:pStyle w:val="Default"/>
      </w:pPr>
    </w:p>
    <w:p w:rsidR="00131682" w:rsidRDefault="00131682" w:rsidP="00A94773">
      <w:pPr>
        <w:pStyle w:val="Default"/>
      </w:pPr>
    </w:p>
    <w:p w:rsidR="00131682" w:rsidRDefault="00131682" w:rsidP="00A94773">
      <w:pPr>
        <w:pStyle w:val="Default"/>
      </w:pPr>
    </w:p>
    <w:p w:rsidR="00131682" w:rsidRDefault="00131682" w:rsidP="00A94773">
      <w:pPr>
        <w:pStyle w:val="Default"/>
      </w:pPr>
    </w:p>
    <w:p w:rsidR="00131682" w:rsidRDefault="00131682" w:rsidP="00A94773">
      <w:pPr>
        <w:pStyle w:val="Default"/>
      </w:pPr>
    </w:p>
    <w:p w:rsidR="00131682" w:rsidRDefault="00131682" w:rsidP="00A94773">
      <w:pPr>
        <w:pStyle w:val="Default"/>
      </w:pPr>
    </w:p>
    <w:p w:rsidR="00131682" w:rsidRDefault="00131682" w:rsidP="00A94773">
      <w:pPr>
        <w:pStyle w:val="Default"/>
      </w:pPr>
    </w:p>
    <w:sectPr w:rsidR="00131682" w:rsidSect="00FC650B">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06B" w:rsidRDefault="0012106B">
      <w:pPr>
        <w:spacing w:after="0" w:line="240" w:lineRule="auto"/>
      </w:pPr>
      <w:r>
        <w:separator/>
      </w:r>
    </w:p>
  </w:endnote>
  <w:endnote w:type="continuationSeparator" w:id="0">
    <w:p w:rsidR="0012106B" w:rsidRDefault="0012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06B" w:rsidRDefault="0012106B">
      <w:pPr>
        <w:spacing w:after="0" w:line="240" w:lineRule="auto"/>
      </w:pPr>
      <w:r>
        <w:separator/>
      </w:r>
    </w:p>
  </w:footnote>
  <w:footnote w:type="continuationSeparator" w:id="0">
    <w:p w:rsidR="0012106B" w:rsidRDefault="00121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E7041"/>
    <w:multiLevelType w:val="hybridMultilevel"/>
    <w:tmpl w:val="FAB0DA3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9F41E0C"/>
    <w:multiLevelType w:val="hybridMultilevel"/>
    <w:tmpl w:val="FAB22C72"/>
    <w:lvl w:ilvl="0" w:tplc="36666B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E2958AA"/>
    <w:multiLevelType w:val="hybridMultilevel"/>
    <w:tmpl w:val="3996B0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B1"/>
    <w:rsid w:val="000048D4"/>
    <w:rsid w:val="000C37EA"/>
    <w:rsid w:val="001114D0"/>
    <w:rsid w:val="0012106B"/>
    <w:rsid w:val="00131682"/>
    <w:rsid w:val="00175296"/>
    <w:rsid w:val="001F410C"/>
    <w:rsid w:val="002A33DF"/>
    <w:rsid w:val="003B2296"/>
    <w:rsid w:val="003C0FC8"/>
    <w:rsid w:val="003F3EC6"/>
    <w:rsid w:val="00441948"/>
    <w:rsid w:val="004963D5"/>
    <w:rsid w:val="00503FD6"/>
    <w:rsid w:val="00647552"/>
    <w:rsid w:val="00653E3B"/>
    <w:rsid w:val="00666A28"/>
    <w:rsid w:val="00677B0F"/>
    <w:rsid w:val="006A4605"/>
    <w:rsid w:val="006B3A64"/>
    <w:rsid w:val="006E7DA8"/>
    <w:rsid w:val="00711DE0"/>
    <w:rsid w:val="007C4F46"/>
    <w:rsid w:val="007F0B2A"/>
    <w:rsid w:val="00890CF0"/>
    <w:rsid w:val="008F12CC"/>
    <w:rsid w:val="00911105"/>
    <w:rsid w:val="00916F67"/>
    <w:rsid w:val="0092521A"/>
    <w:rsid w:val="0096138A"/>
    <w:rsid w:val="009E39E3"/>
    <w:rsid w:val="009E65B3"/>
    <w:rsid w:val="00A05CE6"/>
    <w:rsid w:val="00A94773"/>
    <w:rsid w:val="00AE7EAD"/>
    <w:rsid w:val="00B575BB"/>
    <w:rsid w:val="00B70A14"/>
    <w:rsid w:val="00BB1D5A"/>
    <w:rsid w:val="00BB2B40"/>
    <w:rsid w:val="00BF3C9F"/>
    <w:rsid w:val="00C002DB"/>
    <w:rsid w:val="00C127BF"/>
    <w:rsid w:val="00C96F2C"/>
    <w:rsid w:val="00CB5196"/>
    <w:rsid w:val="00CD78B1"/>
    <w:rsid w:val="00D24DCD"/>
    <w:rsid w:val="00D25857"/>
    <w:rsid w:val="00D63223"/>
    <w:rsid w:val="00D966A0"/>
    <w:rsid w:val="00DC2576"/>
    <w:rsid w:val="00DC798E"/>
    <w:rsid w:val="00DF4097"/>
    <w:rsid w:val="00E05C01"/>
    <w:rsid w:val="00E34CD2"/>
    <w:rsid w:val="00EA162C"/>
    <w:rsid w:val="00EE249D"/>
    <w:rsid w:val="00F27488"/>
    <w:rsid w:val="00FC650B"/>
    <w:rsid w:val="00FD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96461-44FC-4109-A342-28BEC5D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78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8B1"/>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CD78B1"/>
    <w:rPr>
      <w:rFonts w:ascii="Calibri" w:eastAsia="Calibri" w:hAnsi="Calibri" w:cs="Times New Roman"/>
    </w:rPr>
  </w:style>
  <w:style w:type="paragraph" w:styleId="a5">
    <w:name w:val="footer"/>
    <w:basedOn w:val="a"/>
    <w:link w:val="a6"/>
    <w:uiPriority w:val="99"/>
    <w:unhideWhenUsed/>
    <w:rsid w:val="00CD78B1"/>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CD78B1"/>
    <w:rPr>
      <w:rFonts w:ascii="Calibri" w:eastAsia="Calibri" w:hAnsi="Calibri" w:cs="Times New Roman"/>
    </w:rPr>
  </w:style>
  <w:style w:type="paragraph" w:customStyle="1" w:styleId="1-">
    <w:name w:val="Рег. Заголовок 1-го уровня регламента"/>
    <w:basedOn w:val="1"/>
    <w:qFormat/>
    <w:rsid w:val="00CD78B1"/>
    <w:pPr>
      <w:keepLines w:val="0"/>
      <w:spacing w:after="240" w:line="276" w:lineRule="auto"/>
      <w:jc w:val="center"/>
    </w:pPr>
    <w:rPr>
      <w:rFonts w:ascii="Times New Roman" w:eastAsia="Times New Roman" w:hAnsi="Times New Roman" w:cs="Times New Roman"/>
      <w:b/>
      <w:bCs/>
      <w:iCs/>
      <w:color w:val="auto"/>
      <w:sz w:val="28"/>
      <w:szCs w:val="28"/>
      <w:lang w:eastAsia="ru-RU"/>
    </w:rPr>
  </w:style>
  <w:style w:type="character" w:customStyle="1" w:styleId="10">
    <w:name w:val="Заголовок 1 Знак"/>
    <w:basedOn w:val="a0"/>
    <w:link w:val="1"/>
    <w:uiPriority w:val="9"/>
    <w:rsid w:val="00CD78B1"/>
    <w:rPr>
      <w:rFonts w:asciiTheme="majorHAnsi" w:eastAsiaTheme="majorEastAsia" w:hAnsiTheme="majorHAnsi" w:cstheme="majorBidi"/>
      <w:color w:val="2E74B5" w:themeColor="accent1" w:themeShade="BF"/>
      <w:sz w:val="32"/>
      <w:szCs w:val="32"/>
    </w:rPr>
  </w:style>
  <w:style w:type="paragraph" w:customStyle="1" w:styleId="Default">
    <w:name w:val="Default"/>
    <w:rsid w:val="00A9477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1114D0"/>
    <w:pPr>
      <w:spacing w:after="200" w:line="276" w:lineRule="auto"/>
      <w:ind w:left="720"/>
      <w:contextualSpacing/>
    </w:pPr>
  </w:style>
  <w:style w:type="character" w:styleId="a8">
    <w:name w:val="Hyperlink"/>
    <w:basedOn w:val="a0"/>
    <w:uiPriority w:val="99"/>
    <w:unhideWhenUsed/>
    <w:rsid w:val="00EA162C"/>
    <w:rPr>
      <w:color w:val="0563C1" w:themeColor="hyperlink"/>
      <w:u w:val="single"/>
    </w:rPr>
  </w:style>
  <w:style w:type="paragraph" w:styleId="a9">
    <w:name w:val="Balloon Text"/>
    <w:basedOn w:val="a"/>
    <w:link w:val="aa"/>
    <w:uiPriority w:val="99"/>
    <w:semiHidden/>
    <w:unhideWhenUsed/>
    <w:rsid w:val="00C96F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6F2C"/>
    <w:rPr>
      <w:rFonts w:ascii="Segoe UI" w:hAnsi="Segoe UI" w:cs="Segoe UI"/>
      <w:sz w:val="18"/>
      <w:szCs w:val="18"/>
    </w:rPr>
  </w:style>
  <w:style w:type="table" w:styleId="ab">
    <w:name w:val="Table Grid"/>
    <w:basedOn w:val="a1"/>
    <w:uiPriority w:val="39"/>
    <w:rsid w:val="00C00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gosuslugi.ru" TargetMode="External"/><Relationship Id="rId13" Type="http://schemas.openxmlformats.org/officeDocument/2006/relationships/hyperlink" Target="consultantplus://offline/ref=9ABC418321FF169579BD2FA83DA30381759B6EC1B8A1331866580350576B3F68C6ED9781544D3598C136B1D5D9362E5C10623D26CEUBh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559CC890A2773FF707B3EC2EAF9A9E948B05003214435B3C0396390E235FF34DE3FFA85A4606EB1F32016C7C7C82A467B9BA9613vFl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559CC890A2773FF707B3EC2EAF9A9E948B05003214435B3C0396390E235FF34DE3FFA6514706EB1F32016C7C7C82A467B9BA9613vFl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m.gosuslugi.ru" TargetMode="External"/><Relationship Id="rId4" Type="http://schemas.openxmlformats.org/officeDocument/2006/relationships/settings" Target="settings.xml"/><Relationship Id="rId9" Type="http://schemas.openxmlformats.org/officeDocument/2006/relationships/hyperlink" Target="http://dom.gosuslugi.ru" TargetMode="External"/><Relationship Id="rId14" Type="http://schemas.openxmlformats.org/officeDocument/2006/relationships/hyperlink" Target="consultantplus://offline/ref=1D83BADBB0036D258075DC4561D16E3F9D86D1D71739F29A0BEE520E473DE20950C0498E3311CC650566D0EA07B29C5FA9FEBDBDF8O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467F-68E7-46A6-B052-0E4EDAD9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Голощапова Анастасия Анатольевна</dc:creator>
  <cp:keywords/>
  <dc:description/>
  <cp:lastModifiedBy>User</cp:lastModifiedBy>
  <cp:revision>29</cp:revision>
  <cp:lastPrinted>2021-01-12T16:06:00Z</cp:lastPrinted>
  <dcterms:created xsi:type="dcterms:W3CDTF">2021-01-11T08:10:00Z</dcterms:created>
  <dcterms:modified xsi:type="dcterms:W3CDTF">2025-02-10T10:30:00Z</dcterms:modified>
</cp:coreProperties>
</file>